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1E" w:rsidRPr="00C7254E" w:rsidRDefault="001338F9" w:rsidP="0008141E">
      <w:pPr>
        <w:ind w:firstLine="2127"/>
      </w:pPr>
      <w:r>
        <w:rPr>
          <w:b/>
          <w:noProof/>
        </w:rPr>
        <w:drawing>
          <wp:anchor distT="0" distB="0" distL="114300" distR="114300" simplePos="0" relativeHeight="251661824" behindDoc="0" locked="0" layoutInCell="1" allowOverlap="1" wp14:anchorId="7A9069C2" wp14:editId="11362E5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5530" cy="1447165"/>
            <wp:effectExtent l="0" t="0" r="1270" b="635"/>
            <wp:wrapTopAndBottom/>
            <wp:docPr id="1" name="Image 1" descr="C:\Users\Virginie\SkyDrive\Documents\1314 Brigade\CE2 Blaise Pascal\maths\APM_scans\APM_couv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inie\SkyDrive\Documents\1314 Brigade\CE2 Blaise Pascal\maths\APM_scans\APM_couv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3A4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B900C" wp14:editId="78F20628">
                <wp:simplePos x="0" y="0"/>
                <wp:positionH relativeFrom="margin">
                  <wp:align>right</wp:align>
                </wp:positionH>
                <wp:positionV relativeFrom="margin">
                  <wp:posOffset>12065</wp:posOffset>
                </wp:positionV>
                <wp:extent cx="8496935" cy="676275"/>
                <wp:effectExtent l="0" t="0" r="37465" b="666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93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0E92A"/>
                            </a:gs>
                            <a:gs pos="100000">
                              <a:srgbClr val="E0E92A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2700" cmpd="sng">
                          <a:solidFill>
                            <a:srgbClr val="C0C915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E0E92A">
                              <a:alpha val="17999"/>
                            </a:srgbClr>
                          </a:outerShdw>
                        </a:effectLst>
                      </wps:spPr>
                      <wps:txbx>
                        <w:txbxContent>
                          <w:p w:rsidR="0008141E" w:rsidRDefault="00A159A1" w:rsidP="00A159A1">
                            <w:pPr>
                              <w:spacing w:line="276" w:lineRule="auto"/>
                              <w:jc w:val="center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A159A1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PROGRESSION ANNUELLE </w:t>
                            </w: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- </w:t>
                            </w:r>
                            <w:r w:rsidRPr="00A159A1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MATHEMATIQUES </w:t>
                            </w:r>
                            <w:r w:rsidR="0008141E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–</w:t>
                            </w: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455CC7" w:rsidRPr="00455CC7">
                              <w:rPr>
                                <w:rFonts w:eastAsiaTheme="minorHAnsi"/>
                                <w:b/>
                                <w:i/>
                                <w:sz w:val="28"/>
                                <w:szCs w:val="28"/>
                                <w:lang w:eastAsia="en-US"/>
                              </w:rPr>
                              <w:t xml:space="preserve">À PORTÉE DE MATHS </w:t>
                            </w:r>
                            <w:r w:rsidRPr="00455CC7">
                              <w:rPr>
                                <w:rFonts w:eastAsiaTheme="minorHAnsi"/>
                                <w:b/>
                                <w:i/>
                                <w:sz w:val="28"/>
                                <w:szCs w:val="28"/>
                                <w:lang w:eastAsia="en-US"/>
                              </w:rPr>
                              <w:t>C</w:t>
                            </w:r>
                            <w:r w:rsidR="0008141E" w:rsidRPr="00455CC7">
                              <w:rPr>
                                <w:rFonts w:eastAsiaTheme="minorHAnsi"/>
                                <w:b/>
                                <w:i/>
                                <w:sz w:val="28"/>
                                <w:szCs w:val="28"/>
                                <w:lang w:eastAsia="en-US"/>
                              </w:rPr>
                              <w:t>E2</w:t>
                            </w:r>
                            <w:r w:rsidRPr="00A159A1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</w:p>
                          <w:p w:rsidR="00A159A1" w:rsidRPr="009D2130" w:rsidRDefault="00A159A1" w:rsidP="00A159A1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21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Année scolaire </w:t>
                            </w:r>
                            <w:r w:rsidR="0008141E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617.85pt;margin-top:.95pt;width:669.05pt;height:5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" fillcolor="#e0e92a" strokecolor="#c0c915" strokeweight="1pt">
                <v:fill color2="#f9fbd4" angle="45" focus="100%" type="gradient"/>
                <v:shadow on="t" color="#e0e92a" opacity="11795f" offset="1pt"/>
                <v:textbox>
                  <w:txbxContent>
                    <w:p w:rsidR="0008141E" w:rsidRDefault="00A159A1" w:rsidP="00A159A1">
                      <w:pPr>
                        <w:spacing w:line="276" w:lineRule="auto"/>
                        <w:jc w:val="center"/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A159A1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PROGRESSION ANNUELLE </w:t>
                      </w:r>
                      <w:r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- </w:t>
                      </w:r>
                      <w:r w:rsidRPr="00A159A1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MATHEMATIQUES </w:t>
                      </w:r>
                      <w:r w:rsidR="0008141E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>–</w:t>
                      </w:r>
                      <w:r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455CC7" w:rsidRPr="00455CC7">
                        <w:rPr>
                          <w:rFonts w:eastAsiaTheme="minorHAnsi"/>
                          <w:b/>
                          <w:i/>
                          <w:sz w:val="28"/>
                          <w:szCs w:val="28"/>
                          <w:lang w:eastAsia="en-US"/>
                        </w:rPr>
                        <w:t xml:space="preserve">À PORTÉE DE MATHS </w:t>
                      </w:r>
                      <w:r w:rsidRPr="00455CC7">
                        <w:rPr>
                          <w:rFonts w:eastAsiaTheme="minorHAnsi"/>
                          <w:b/>
                          <w:i/>
                          <w:sz w:val="28"/>
                          <w:szCs w:val="28"/>
                          <w:lang w:eastAsia="en-US"/>
                        </w:rPr>
                        <w:t>C</w:t>
                      </w:r>
                      <w:r w:rsidR="0008141E" w:rsidRPr="00455CC7">
                        <w:rPr>
                          <w:rFonts w:eastAsiaTheme="minorHAnsi"/>
                          <w:b/>
                          <w:i/>
                          <w:sz w:val="28"/>
                          <w:szCs w:val="28"/>
                          <w:lang w:eastAsia="en-US"/>
                        </w:rPr>
                        <w:t>E2</w:t>
                      </w:r>
                      <w:r w:rsidRPr="00A159A1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</w:p>
                    <w:p w:rsidR="00A159A1" w:rsidRPr="009D2130" w:rsidRDefault="00A159A1" w:rsidP="00A159A1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D2130">
                        <w:rPr>
                          <w:b/>
                          <w:sz w:val="28"/>
                          <w:szCs w:val="28"/>
                        </w:rPr>
                        <w:t xml:space="preserve">Année scolaire </w:t>
                      </w:r>
                      <w:r w:rsidR="0008141E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>2013-2014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527"/>
        <w:gridCol w:w="2526"/>
        <w:gridCol w:w="2529"/>
        <w:gridCol w:w="2529"/>
        <w:gridCol w:w="2529"/>
        <w:gridCol w:w="2526"/>
      </w:tblGrid>
      <w:tr w:rsidR="001338F9" w:rsidRPr="00A159A1" w:rsidTr="001338F9">
        <w:tc>
          <w:tcPr>
            <w:tcW w:w="143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6DCB" w:rsidRPr="00A159A1" w:rsidRDefault="004B6DCB" w:rsidP="002241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69"/>
            <w:vAlign w:val="center"/>
          </w:tcPr>
          <w:p w:rsidR="004B6DCB" w:rsidRPr="00A159A1" w:rsidRDefault="004B6DCB" w:rsidP="004B6DCB">
            <w:pPr>
              <w:ind w:left="5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Calcul mental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8B8B"/>
            <w:vAlign w:val="center"/>
          </w:tcPr>
          <w:p w:rsidR="004B6DCB" w:rsidRPr="00A159A1" w:rsidRDefault="004B6DCB" w:rsidP="00DE7B59">
            <w:pPr>
              <w:ind w:left="57"/>
              <w:jc w:val="center"/>
              <w:rPr>
                <w:b/>
                <w:sz w:val="32"/>
                <w:szCs w:val="32"/>
              </w:rPr>
            </w:pPr>
            <w:r w:rsidRPr="00A159A1">
              <w:rPr>
                <w:b/>
                <w:sz w:val="32"/>
                <w:szCs w:val="32"/>
              </w:rPr>
              <w:t>Nombres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4B6DCB" w:rsidRPr="00A159A1" w:rsidRDefault="004B6DCB" w:rsidP="00DE7B59">
            <w:pPr>
              <w:ind w:left="57"/>
              <w:jc w:val="center"/>
              <w:rPr>
                <w:b/>
                <w:sz w:val="32"/>
                <w:szCs w:val="32"/>
              </w:rPr>
            </w:pPr>
            <w:r w:rsidRPr="00A159A1">
              <w:rPr>
                <w:b/>
                <w:sz w:val="32"/>
                <w:szCs w:val="32"/>
              </w:rPr>
              <w:t>Calcul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B6DCB" w:rsidRPr="00A159A1" w:rsidRDefault="004B6DCB" w:rsidP="00DE7B59">
            <w:pPr>
              <w:ind w:left="57"/>
              <w:jc w:val="center"/>
              <w:rPr>
                <w:b/>
                <w:sz w:val="32"/>
                <w:szCs w:val="32"/>
              </w:rPr>
            </w:pPr>
            <w:r w:rsidRPr="00A159A1">
              <w:rPr>
                <w:b/>
                <w:sz w:val="32"/>
                <w:szCs w:val="32"/>
              </w:rPr>
              <w:t>Géométrie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B6DCB" w:rsidRPr="00A159A1" w:rsidRDefault="004B6DCB" w:rsidP="00DE7B59">
            <w:pPr>
              <w:ind w:left="57"/>
              <w:jc w:val="center"/>
              <w:rPr>
                <w:b/>
                <w:sz w:val="32"/>
                <w:szCs w:val="32"/>
              </w:rPr>
            </w:pPr>
            <w:r w:rsidRPr="00A159A1">
              <w:rPr>
                <w:b/>
                <w:sz w:val="32"/>
                <w:szCs w:val="32"/>
              </w:rPr>
              <w:t>Grandeur</w:t>
            </w:r>
            <w:r>
              <w:rPr>
                <w:b/>
                <w:sz w:val="32"/>
                <w:szCs w:val="32"/>
              </w:rPr>
              <w:t>s</w:t>
            </w:r>
            <w:r w:rsidRPr="00A159A1">
              <w:rPr>
                <w:b/>
                <w:sz w:val="32"/>
                <w:szCs w:val="32"/>
              </w:rPr>
              <w:t xml:space="preserve"> et mesure</w:t>
            </w: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338F9" w:rsidRDefault="004B6DCB" w:rsidP="00DE7B59">
            <w:pPr>
              <w:ind w:left="57"/>
              <w:jc w:val="center"/>
              <w:rPr>
                <w:b/>
                <w:sz w:val="32"/>
                <w:szCs w:val="32"/>
              </w:rPr>
            </w:pPr>
            <w:r w:rsidRPr="00A159A1">
              <w:rPr>
                <w:b/>
                <w:sz w:val="32"/>
                <w:szCs w:val="32"/>
              </w:rPr>
              <w:t>Organisation</w:t>
            </w:r>
          </w:p>
          <w:p w:rsidR="001338F9" w:rsidRDefault="004B6DCB" w:rsidP="001338F9">
            <w:pPr>
              <w:ind w:left="57"/>
              <w:jc w:val="center"/>
              <w:rPr>
                <w:b/>
                <w:sz w:val="32"/>
                <w:szCs w:val="32"/>
              </w:rPr>
            </w:pPr>
            <w:r w:rsidRPr="00A159A1">
              <w:rPr>
                <w:b/>
                <w:sz w:val="32"/>
                <w:szCs w:val="32"/>
              </w:rPr>
              <w:t xml:space="preserve">et </w:t>
            </w:r>
            <w:r w:rsidR="001338F9">
              <w:rPr>
                <w:b/>
                <w:sz w:val="32"/>
                <w:szCs w:val="32"/>
              </w:rPr>
              <w:t>gestion</w:t>
            </w:r>
          </w:p>
          <w:p w:rsidR="004B6DCB" w:rsidRPr="00A159A1" w:rsidRDefault="004B6DCB" w:rsidP="001338F9">
            <w:pPr>
              <w:ind w:left="57"/>
              <w:jc w:val="center"/>
              <w:rPr>
                <w:b/>
                <w:sz w:val="32"/>
                <w:szCs w:val="32"/>
              </w:rPr>
            </w:pPr>
            <w:r w:rsidRPr="00A159A1">
              <w:rPr>
                <w:b/>
                <w:sz w:val="32"/>
                <w:szCs w:val="32"/>
              </w:rPr>
              <w:t>de données</w:t>
            </w:r>
          </w:p>
        </w:tc>
        <w:bookmarkStart w:id="0" w:name="_GoBack"/>
        <w:bookmarkEnd w:id="0"/>
      </w:tr>
      <w:tr w:rsidR="001338F9" w:rsidRPr="001338F9" w:rsidTr="00176385">
        <w:trPr>
          <w:cantSplit/>
          <w:trHeight w:val="313"/>
        </w:trPr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1338F9" w:rsidRPr="001338F9" w:rsidRDefault="001338F9" w:rsidP="001338F9"/>
        </w:tc>
        <w:tc>
          <w:tcPr>
            <w:tcW w:w="809" w:type="pct"/>
            <w:tcBorders>
              <w:left w:val="nil"/>
              <w:right w:val="nil"/>
            </w:tcBorders>
            <w:shd w:val="clear" w:color="auto" w:fill="auto"/>
          </w:tcPr>
          <w:p w:rsidR="001338F9" w:rsidRPr="001338F9" w:rsidRDefault="001338F9" w:rsidP="001338F9"/>
        </w:tc>
        <w:tc>
          <w:tcPr>
            <w:tcW w:w="809" w:type="pct"/>
            <w:tcBorders>
              <w:left w:val="nil"/>
              <w:right w:val="nil"/>
            </w:tcBorders>
            <w:shd w:val="clear" w:color="auto" w:fill="auto"/>
          </w:tcPr>
          <w:p w:rsidR="001338F9" w:rsidRPr="001338F9" w:rsidRDefault="001338F9" w:rsidP="001338F9"/>
        </w:tc>
        <w:tc>
          <w:tcPr>
            <w:tcW w:w="810" w:type="pct"/>
            <w:tcBorders>
              <w:left w:val="nil"/>
              <w:right w:val="nil"/>
            </w:tcBorders>
            <w:shd w:val="clear" w:color="auto" w:fill="auto"/>
          </w:tcPr>
          <w:p w:rsidR="001338F9" w:rsidRPr="001338F9" w:rsidRDefault="001338F9" w:rsidP="001338F9"/>
        </w:tc>
        <w:tc>
          <w:tcPr>
            <w:tcW w:w="810" w:type="pct"/>
            <w:tcBorders>
              <w:left w:val="nil"/>
              <w:right w:val="nil"/>
            </w:tcBorders>
            <w:shd w:val="clear" w:color="auto" w:fill="auto"/>
          </w:tcPr>
          <w:p w:rsidR="001338F9" w:rsidRPr="001338F9" w:rsidRDefault="001338F9" w:rsidP="001338F9"/>
        </w:tc>
        <w:tc>
          <w:tcPr>
            <w:tcW w:w="810" w:type="pct"/>
            <w:tcBorders>
              <w:left w:val="nil"/>
              <w:right w:val="nil"/>
            </w:tcBorders>
            <w:shd w:val="clear" w:color="auto" w:fill="auto"/>
          </w:tcPr>
          <w:p w:rsidR="001338F9" w:rsidRPr="001338F9" w:rsidRDefault="001338F9" w:rsidP="001338F9"/>
        </w:tc>
        <w:tc>
          <w:tcPr>
            <w:tcW w:w="809" w:type="pct"/>
            <w:tcBorders>
              <w:left w:val="nil"/>
              <w:right w:val="nil"/>
            </w:tcBorders>
            <w:shd w:val="clear" w:color="auto" w:fill="auto"/>
          </w:tcPr>
          <w:p w:rsidR="001338F9" w:rsidRPr="001338F9" w:rsidRDefault="001338F9" w:rsidP="001338F9"/>
        </w:tc>
      </w:tr>
      <w:tr w:rsidR="003C0982" w:rsidTr="001338F9">
        <w:trPr>
          <w:cantSplit/>
          <w:trHeight w:val="1134"/>
        </w:trPr>
        <w:tc>
          <w:tcPr>
            <w:tcW w:w="143" w:type="pct"/>
            <w:textDirection w:val="btLr"/>
            <w:vAlign w:val="center"/>
          </w:tcPr>
          <w:p w:rsidR="003C0982" w:rsidRPr="00C97654" w:rsidRDefault="003C0982" w:rsidP="00224173">
            <w:pPr>
              <w:ind w:left="113" w:right="113"/>
              <w:jc w:val="center"/>
              <w:rPr>
                <w:b/>
              </w:rPr>
            </w:pPr>
            <w:r w:rsidRPr="00C97654">
              <w:rPr>
                <w:b/>
              </w:rPr>
              <w:t>Période 1</w:t>
            </w:r>
          </w:p>
        </w:tc>
        <w:tc>
          <w:tcPr>
            <w:tcW w:w="809" w:type="pct"/>
            <w:shd w:val="clear" w:color="auto" w:fill="FFFF69"/>
          </w:tcPr>
          <w:p w:rsidR="003C0982" w:rsidRPr="004B6DCB" w:rsidRDefault="003C0982" w:rsidP="004B6DCB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  <w:rPr>
                <w:b/>
              </w:rPr>
            </w:pPr>
            <w:r w:rsidRPr="004B6DCB">
              <w:rPr>
                <w:b/>
              </w:rPr>
              <w:t>Identifier</w:t>
            </w:r>
          </w:p>
          <w:p w:rsidR="003C0982" w:rsidRPr="00DA4F62" w:rsidRDefault="003C0982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 xml:space="preserve">. Chiffre des / </w:t>
            </w:r>
          </w:p>
          <w:p w:rsidR="003C0982" w:rsidRPr="00DA4F62" w:rsidRDefault="003C0982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>nombre de</w:t>
            </w:r>
          </w:p>
          <w:p w:rsidR="003C0982" w:rsidRPr="00DA4F62" w:rsidRDefault="003C0982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 xml:space="preserve">. </w:t>
            </w:r>
            <w:r w:rsidRPr="00DA4F62">
              <w:rPr>
                <w:i/>
                <w:sz w:val="22"/>
                <w:szCs w:val="22"/>
              </w:rPr>
              <w:t>Frise numérique</w:t>
            </w:r>
          </w:p>
          <w:p w:rsidR="003C0982" w:rsidRPr="00DA4F62" w:rsidRDefault="003C0982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>. Comparaison</w:t>
            </w:r>
          </w:p>
          <w:p w:rsidR="003C0982" w:rsidRDefault="003C0982" w:rsidP="00DA4F62">
            <w:pPr>
              <w:tabs>
                <w:tab w:val="num" w:pos="261"/>
              </w:tabs>
              <w:ind w:left="261"/>
            </w:pPr>
            <w:r w:rsidRPr="00DA4F62">
              <w:rPr>
                <w:i/>
                <w:sz w:val="22"/>
                <w:szCs w:val="22"/>
              </w:rPr>
              <w:t>. Valeur approchée</w:t>
            </w:r>
          </w:p>
        </w:tc>
        <w:tc>
          <w:tcPr>
            <w:tcW w:w="809" w:type="pct"/>
            <w:shd w:val="clear" w:color="auto" w:fill="FF8B8B"/>
          </w:tcPr>
          <w:p w:rsidR="003C0982" w:rsidRDefault="003C0982" w:rsidP="004B6DCB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Les nombres jusqu’à 999</w:t>
            </w:r>
          </w:p>
        </w:tc>
        <w:tc>
          <w:tcPr>
            <w:tcW w:w="810" w:type="pct"/>
            <w:shd w:val="clear" w:color="auto" w:fill="C6D9F1" w:themeFill="text2" w:themeFillTint="33"/>
          </w:tcPr>
          <w:p w:rsidR="003C0982" w:rsidRDefault="003410BE" w:rsidP="004B6DCB">
            <w:pPr>
              <w:numPr>
                <w:ilvl w:val="0"/>
                <w:numId w:val="23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La calculatrice</w:t>
            </w:r>
          </w:p>
          <w:p w:rsidR="003410BE" w:rsidRDefault="003410BE" w:rsidP="004B6DCB">
            <w:pPr>
              <w:numPr>
                <w:ilvl w:val="0"/>
                <w:numId w:val="23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L’addition</w:t>
            </w:r>
          </w:p>
          <w:p w:rsidR="003410BE" w:rsidRDefault="003410BE" w:rsidP="00F45CEA"/>
        </w:tc>
        <w:tc>
          <w:tcPr>
            <w:tcW w:w="810" w:type="pct"/>
            <w:shd w:val="clear" w:color="auto" w:fill="D6E3BC" w:themeFill="accent3" w:themeFillTint="66"/>
          </w:tcPr>
          <w:p w:rsidR="003C0982" w:rsidRDefault="003C0982" w:rsidP="002F613D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Utilisation du compas</w:t>
            </w:r>
          </w:p>
          <w:p w:rsidR="003C0982" w:rsidRDefault="003C0982" w:rsidP="002F613D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Segments, milieu d’un segment</w:t>
            </w:r>
          </w:p>
        </w:tc>
        <w:tc>
          <w:tcPr>
            <w:tcW w:w="810" w:type="pct"/>
            <w:shd w:val="clear" w:color="auto" w:fill="D6E3BC" w:themeFill="accent3" w:themeFillTint="66"/>
          </w:tcPr>
          <w:p w:rsidR="003C0982" w:rsidRDefault="003753BE" w:rsidP="004B6DCB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La monnaie</w:t>
            </w:r>
          </w:p>
          <w:p w:rsidR="003753BE" w:rsidRDefault="00F41D42" w:rsidP="00F41D42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Le calendrier</w:t>
            </w:r>
          </w:p>
        </w:tc>
        <w:tc>
          <w:tcPr>
            <w:tcW w:w="809" w:type="pct"/>
            <w:shd w:val="clear" w:color="auto" w:fill="E5DFEC" w:themeFill="accent4" w:themeFillTint="33"/>
          </w:tcPr>
          <w:p w:rsidR="003C0982" w:rsidRDefault="003C0982" w:rsidP="004B6DCB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Poser la question</w:t>
            </w:r>
          </w:p>
        </w:tc>
      </w:tr>
      <w:tr w:rsidR="003C0982" w:rsidTr="001338F9">
        <w:trPr>
          <w:cantSplit/>
          <w:trHeight w:val="1134"/>
        </w:trPr>
        <w:tc>
          <w:tcPr>
            <w:tcW w:w="143" w:type="pct"/>
            <w:textDirection w:val="btLr"/>
            <w:vAlign w:val="center"/>
          </w:tcPr>
          <w:p w:rsidR="003C0982" w:rsidRPr="00C97654" w:rsidRDefault="003C0982" w:rsidP="00224173">
            <w:pPr>
              <w:ind w:left="113" w:right="113"/>
              <w:jc w:val="center"/>
              <w:rPr>
                <w:b/>
              </w:rPr>
            </w:pPr>
            <w:r w:rsidRPr="00C97654">
              <w:rPr>
                <w:b/>
              </w:rPr>
              <w:t>Période 2</w:t>
            </w:r>
          </w:p>
        </w:tc>
        <w:tc>
          <w:tcPr>
            <w:tcW w:w="809" w:type="pct"/>
            <w:shd w:val="clear" w:color="auto" w:fill="FFFF69"/>
          </w:tcPr>
          <w:p w:rsidR="003C0982" w:rsidRPr="004B6DCB" w:rsidRDefault="003C0982" w:rsidP="004B6DCB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  <w:rPr>
                <w:b/>
              </w:rPr>
            </w:pPr>
            <w:r w:rsidRPr="004B6DCB">
              <w:rPr>
                <w:b/>
              </w:rPr>
              <w:t>Additionner</w:t>
            </w:r>
          </w:p>
          <w:p w:rsidR="003C0982" w:rsidRPr="00DA4F62" w:rsidRDefault="003C0982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 xml:space="preserve">. </w:t>
            </w:r>
            <w:r w:rsidRPr="00DA4F62">
              <w:rPr>
                <w:i/>
                <w:sz w:val="22"/>
                <w:szCs w:val="22"/>
              </w:rPr>
              <w:t>Mobiliser les tables d’addition</w:t>
            </w:r>
          </w:p>
          <w:p w:rsidR="003C0982" w:rsidRPr="00DA4F62" w:rsidRDefault="003C0982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>. Additionner des multiples de 10 et 5</w:t>
            </w:r>
          </w:p>
          <w:p w:rsidR="003C0982" w:rsidRPr="00DA4F62" w:rsidRDefault="003C0982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>. Ajouter 10</w:t>
            </w:r>
          </w:p>
          <w:p w:rsidR="003C0982" w:rsidRPr="00014580" w:rsidRDefault="003C0982" w:rsidP="00DA4F62">
            <w:pPr>
              <w:tabs>
                <w:tab w:val="num" w:pos="261"/>
              </w:tabs>
              <w:ind w:left="261"/>
            </w:pPr>
            <w:r w:rsidRPr="00DA4F62">
              <w:rPr>
                <w:i/>
                <w:sz w:val="22"/>
                <w:szCs w:val="22"/>
              </w:rPr>
              <w:t>. Résoudre des problèmes additifs</w:t>
            </w:r>
          </w:p>
        </w:tc>
        <w:tc>
          <w:tcPr>
            <w:tcW w:w="809" w:type="pct"/>
            <w:shd w:val="clear" w:color="auto" w:fill="FF8B8B"/>
          </w:tcPr>
          <w:p w:rsidR="003C0982" w:rsidRDefault="003410BE" w:rsidP="004B6DCB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Les nombres jusqu’à 999</w:t>
            </w:r>
            <w:r>
              <w:t xml:space="preserve"> (fin)</w:t>
            </w:r>
          </w:p>
          <w:p w:rsidR="003410BE" w:rsidRPr="00014580" w:rsidRDefault="003410BE" w:rsidP="004B6DCB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Les nombres jusqu’à 9</w:t>
            </w:r>
            <w:r>
              <w:t xml:space="preserve"> </w:t>
            </w:r>
            <w:r>
              <w:t>99</w:t>
            </w:r>
            <w:r>
              <w:t>9</w:t>
            </w:r>
          </w:p>
        </w:tc>
        <w:tc>
          <w:tcPr>
            <w:tcW w:w="810" w:type="pct"/>
            <w:shd w:val="clear" w:color="auto" w:fill="C6D9F1" w:themeFill="text2" w:themeFillTint="33"/>
          </w:tcPr>
          <w:p w:rsidR="003410BE" w:rsidRDefault="003410BE" w:rsidP="00F45CEA">
            <w:pPr>
              <w:numPr>
                <w:ilvl w:val="0"/>
                <w:numId w:val="23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La soustraction</w:t>
            </w:r>
          </w:p>
          <w:p w:rsidR="003B7AAE" w:rsidRPr="00DA4F62" w:rsidRDefault="003B7AAE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 xml:space="preserve">. </w:t>
            </w:r>
            <w:r w:rsidRPr="00DA4F62">
              <w:rPr>
                <w:i/>
                <w:sz w:val="22"/>
                <w:szCs w:val="22"/>
              </w:rPr>
              <w:t>Situations problèmes</w:t>
            </w:r>
          </w:p>
          <w:p w:rsidR="003B7AAE" w:rsidRPr="00DA4F62" w:rsidRDefault="003B7AAE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>. Technique sans retenue</w:t>
            </w:r>
          </w:p>
          <w:p w:rsidR="003B7AAE" w:rsidRDefault="003B7AAE" w:rsidP="003B7AAE">
            <w:pPr>
              <w:numPr>
                <w:ilvl w:val="0"/>
                <w:numId w:val="23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La multiplication</w:t>
            </w:r>
          </w:p>
          <w:p w:rsidR="003B7AAE" w:rsidRPr="00DA4F62" w:rsidRDefault="003B7AAE" w:rsidP="003B7AAE">
            <w:pPr>
              <w:tabs>
                <w:tab w:val="num" w:pos="403"/>
              </w:tabs>
              <w:ind w:left="403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 xml:space="preserve">. Situations </w:t>
            </w:r>
            <w:r w:rsidRPr="00DA4F62">
              <w:rPr>
                <w:i/>
                <w:sz w:val="22"/>
                <w:szCs w:val="22"/>
              </w:rPr>
              <w:t>multiplicatives</w:t>
            </w:r>
          </w:p>
        </w:tc>
        <w:tc>
          <w:tcPr>
            <w:tcW w:w="810" w:type="pct"/>
            <w:shd w:val="clear" w:color="auto" w:fill="D6E3BC" w:themeFill="accent3" w:themeFillTint="66"/>
          </w:tcPr>
          <w:p w:rsidR="003C0982" w:rsidRDefault="003C0982" w:rsidP="002F613D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Droites perpendiculaires</w:t>
            </w:r>
          </w:p>
          <w:p w:rsidR="003C0982" w:rsidRDefault="003C0982" w:rsidP="002F613D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Les polygones</w:t>
            </w:r>
          </w:p>
        </w:tc>
        <w:tc>
          <w:tcPr>
            <w:tcW w:w="810" w:type="pct"/>
            <w:shd w:val="clear" w:color="auto" w:fill="D6E3BC" w:themeFill="accent3" w:themeFillTint="66"/>
          </w:tcPr>
          <w:p w:rsidR="00F41D42" w:rsidRDefault="00F41D42" w:rsidP="00DA4F62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Lecture de l’heure</w:t>
            </w:r>
            <w:r>
              <w:t xml:space="preserve"> </w:t>
            </w:r>
          </w:p>
        </w:tc>
        <w:tc>
          <w:tcPr>
            <w:tcW w:w="809" w:type="pct"/>
            <w:shd w:val="clear" w:color="auto" w:fill="E5DFEC" w:themeFill="accent4" w:themeFillTint="33"/>
          </w:tcPr>
          <w:p w:rsidR="003C0982" w:rsidRDefault="003C0982" w:rsidP="004B6DCB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Trouver l’opération</w:t>
            </w:r>
          </w:p>
          <w:p w:rsidR="003C0982" w:rsidRDefault="003C0982" w:rsidP="004B6DCB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Présenter la solution d’un problème</w:t>
            </w:r>
          </w:p>
        </w:tc>
      </w:tr>
      <w:tr w:rsidR="003C0982" w:rsidTr="001338F9">
        <w:trPr>
          <w:cantSplit/>
        </w:trPr>
        <w:tc>
          <w:tcPr>
            <w:tcW w:w="143" w:type="pct"/>
            <w:textDirection w:val="btLr"/>
            <w:vAlign w:val="center"/>
          </w:tcPr>
          <w:p w:rsidR="003C0982" w:rsidRPr="00C97654" w:rsidRDefault="003C0982" w:rsidP="00224173">
            <w:pPr>
              <w:ind w:left="113" w:right="113"/>
              <w:jc w:val="center"/>
              <w:rPr>
                <w:b/>
              </w:rPr>
            </w:pPr>
            <w:r w:rsidRPr="00C97654">
              <w:rPr>
                <w:b/>
              </w:rPr>
              <w:t>Période 3</w:t>
            </w:r>
          </w:p>
        </w:tc>
        <w:tc>
          <w:tcPr>
            <w:tcW w:w="809" w:type="pct"/>
            <w:shd w:val="clear" w:color="auto" w:fill="FFFF69"/>
          </w:tcPr>
          <w:p w:rsidR="003C0982" w:rsidRPr="004B6DCB" w:rsidRDefault="003C0982" w:rsidP="004B6DCB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  <w:rPr>
                <w:b/>
              </w:rPr>
            </w:pPr>
            <w:r w:rsidRPr="004B6DCB">
              <w:rPr>
                <w:b/>
              </w:rPr>
              <w:t>Additionner</w:t>
            </w:r>
          </w:p>
          <w:p w:rsidR="003C0982" w:rsidRPr="00DA4F62" w:rsidRDefault="003C0982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>. Mobiliser les tables d’addition</w:t>
            </w:r>
          </w:p>
          <w:p w:rsidR="003C0982" w:rsidRPr="00DA4F62" w:rsidRDefault="003C0982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>. Ajouter un multiple de 10</w:t>
            </w:r>
          </w:p>
          <w:p w:rsidR="003C0982" w:rsidRPr="00DA4F62" w:rsidRDefault="003C0982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>. Ajouter 9</w:t>
            </w:r>
          </w:p>
          <w:p w:rsidR="003C0982" w:rsidRPr="00DA4F62" w:rsidRDefault="003C0982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 xml:space="preserve">. </w:t>
            </w:r>
            <w:r w:rsidRPr="00DA4F62">
              <w:rPr>
                <w:i/>
                <w:sz w:val="22"/>
                <w:szCs w:val="22"/>
              </w:rPr>
              <w:t>Décomposer une somme</w:t>
            </w:r>
          </w:p>
          <w:p w:rsidR="003C0982" w:rsidRPr="00014580" w:rsidRDefault="003C0982" w:rsidP="00DA4F62">
            <w:pPr>
              <w:tabs>
                <w:tab w:val="num" w:pos="261"/>
              </w:tabs>
              <w:ind w:left="261"/>
            </w:pPr>
            <w:r w:rsidRPr="00DA4F62">
              <w:rPr>
                <w:i/>
                <w:sz w:val="22"/>
                <w:szCs w:val="22"/>
              </w:rPr>
              <w:t>. Apprécier des ordres de grandeur</w:t>
            </w:r>
          </w:p>
        </w:tc>
        <w:tc>
          <w:tcPr>
            <w:tcW w:w="809" w:type="pct"/>
            <w:shd w:val="clear" w:color="auto" w:fill="FF8B8B"/>
          </w:tcPr>
          <w:p w:rsidR="003C0982" w:rsidRDefault="003410BE" w:rsidP="004B6DCB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Les nombres jusqu’à 9</w:t>
            </w:r>
            <w:r>
              <w:t> </w:t>
            </w:r>
            <w:r>
              <w:t>999</w:t>
            </w:r>
            <w:r>
              <w:t xml:space="preserve"> (fin)</w:t>
            </w:r>
          </w:p>
          <w:p w:rsidR="003410BE" w:rsidRPr="00014580" w:rsidRDefault="003410BE" w:rsidP="001338F9"/>
        </w:tc>
        <w:tc>
          <w:tcPr>
            <w:tcW w:w="810" w:type="pct"/>
            <w:shd w:val="clear" w:color="auto" w:fill="C6D9F1" w:themeFill="text2" w:themeFillTint="33"/>
          </w:tcPr>
          <w:p w:rsidR="003B7AAE" w:rsidRDefault="003B7AAE" w:rsidP="003B7AAE">
            <w:pPr>
              <w:numPr>
                <w:ilvl w:val="0"/>
                <w:numId w:val="23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La soustraction</w:t>
            </w:r>
          </w:p>
          <w:p w:rsidR="003B7AAE" w:rsidRPr="00DA4F62" w:rsidRDefault="003B7AAE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 xml:space="preserve">. Technique </w:t>
            </w:r>
            <w:r w:rsidRPr="00DA4F62">
              <w:rPr>
                <w:i/>
                <w:sz w:val="22"/>
                <w:szCs w:val="22"/>
              </w:rPr>
              <w:t xml:space="preserve">avec </w:t>
            </w:r>
            <w:r w:rsidRPr="00DA4F62">
              <w:rPr>
                <w:i/>
                <w:sz w:val="22"/>
                <w:szCs w:val="22"/>
              </w:rPr>
              <w:t>retenue</w:t>
            </w:r>
          </w:p>
          <w:p w:rsidR="003C0982" w:rsidRDefault="003410BE" w:rsidP="004B6DCB">
            <w:pPr>
              <w:numPr>
                <w:ilvl w:val="0"/>
                <w:numId w:val="23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Additionner et soustraire</w:t>
            </w:r>
          </w:p>
          <w:p w:rsidR="003410BE" w:rsidRDefault="003410BE" w:rsidP="004B6DCB">
            <w:pPr>
              <w:numPr>
                <w:ilvl w:val="0"/>
                <w:numId w:val="23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La multiplication</w:t>
            </w:r>
          </w:p>
        </w:tc>
        <w:tc>
          <w:tcPr>
            <w:tcW w:w="810" w:type="pct"/>
            <w:shd w:val="clear" w:color="auto" w:fill="D6E3BC" w:themeFill="accent3" w:themeFillTint="66"/>
          </w:tcPr>
          <w:p w:rsidR="00FD0B4E" w:rsidRDefault="00FD0B4E" w:rsidP="00DA4F62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Les quadrilatères</w:t>
            </w:r>
          </w:p>
        </w:tc>
        <w:tc>
          <w:tcPr>
            <w:tcW w:w="810" w:type="pct"/>
            <w:shd w:val="clear" w:color="auto" w:fill="D6E3BC" w:themeFill="accent3" w:themeFillTint="66"/>
          </w:tcPr>
          <w:p w:rsidR="003C0982" w:rsidRDefault="00F41D42" w:rsidP="004B6DCB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La mesure des longueurs</w:t>
            </w:r>
          </w:p>
          <w:p w:rsidR="00DA4F62" w:rsidRPr="00DA4F62" w:rsidRDefault="00DA4F62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 xml:space="preserve">. </w:t>
            </w:r>
            <w:r w:rsidRPr="00DA4F62">
              <w:rPr>
                <w:i/>
                <w:sz w:val="22"/>
                <w:szCs w:val="22"/>
              </w:rPr>
              <w:t>Comparer et mesurer des longueurs</w:t>
            </w:r>
          </w:p>
          <w:p w:rsidR="00DA4F62" w:rsidRPr="00DA4F62" w:rsidRDefault="00DA4F62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 xml:space="preserve">. </w:t>
            </w:r>
            <w:r w:rsidRPr="00DA4F62">
              <w:rPr>
                <w:i/>
                <w:sz w:val="22"/>
                <w:szCs w:val="22"/>
              </w:rPr>
              <w:t>Unités usuelles</w:t>
            </w:r>
          </w:p>
          <w:p w:rsidR="00DA4F62" w:rsidRPr="00DA4F62" w:rsidRDefault="00DA4F62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>. Additionner des longueurs, périmètre</w:t>
            </w:r>
          </w:p>
          <w:p w:rsidR="00DA4F62" w:rsidRDefault="00DA4F62" w:rsidP="00DA4F62">
            <w:pPr>
              <w:ind w:left="261"/>
            </w:pPr>
          </w:p>
        </w:tc>
        <w:tc>
          <w:tcPr>
            <w:tcW w:w="809" w:type="pct"/>
            <w:shd w:val="clear" w:color="auto" w:fill="E5DFEC" w:themeFill="accent4" w:themeFillTint="33"/>
          </w:tcPr>
          <w:p w:rsidR="003C0982" w:rsidRDefault="003C0982" w:rsidP="004B6DCB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Trier l’information</w:t>
            </w:r>
          </w:p>
          <w:p w:rsidR="003C0982" w:rsidRDefault="003C0982" w:rsidP="004B6DCB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Impossible : pourquoi ?</w:t>
            </w:r>
          </w:p>
        </w:tc>
      </w:tr>
      <w:tr w:rsidR="003C0982" w:rsidTr="001338F9">
        <w:trPr>
          <w:cantSplit/>
          <w:trHeight w:val="1134"/>
        </w:trPr>
        <w:tc>
          <w:tcPr>
            <w:tcW w:w="143" w:type="pct"/>
            <w:textDirection w:val="btLr"/>
            <w:vAlign w:val="center"/>
          </w:tcPr>
          <w:p w:rsidR="003C0982" w:rsidRPr="00C97654" w:rsidRDefault="003C0982" w:rsidP="00224173">
            <w:pPr>
              <w:ind w:left="113" w:right="113"/>
              <w:jc w:val="center"/>
              <w:rPr>
                <w:b/>
              </w:rPr>
            </w:pPr>
            <w:r w:rsidRPr="00C97654">
              <w:rPr>
                <w:b/>
              </w:rPr>
              <w:lastRenderedPageBreak/>
              <w:t>Période 4</w:t>
            </w:r>
          </w:p>
        </w:tc>
        <w:tc>
          <w:tcPr>
            <w:tcW w:w="809" w:type="pct"/>
            <w:shd w:val="clear" w:color="auto" w:fill="FFFF69"/>
          </w:tcPr>
          <w:p w:rsidR="003C0982" w:rsidRPr="004B6DCB" w:rsidRDefault="003C0982" w:rsidP="00F133A4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  <w:rPr>
                <w:b/>
              </w:rPr>
            </w:pPr>
            <w:r>
              <w:rPr>
                <w:b/>
              </w:rPr>
              <w:t>Soustraire</w:t>
            </w:r>
          </w:p>
          <w:p w:rsidR="003C0982" w:rsidRPr="00DA4F62" w:rsidRDefault="003C0982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 xml:space="preserve">. </w:t>
            </w:r>
            <w:r w:rsidRPr="00DA4F62">
              <w:rPr>
                <w:i/>
                <w:sz w:val="22"/>
                <w:szCs w:val="22"/>
              </w:rPr>
              <w:t>Calculer des différences en mobilisant les tables</w:t>
            </w:r>
          </w:p>
          <w:p w:rsidR="003C0982" w:rsidRPr="00DA4F62" w:rsidRDefault="003C0982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>. Retrancher 9</w:t>
            </w:r>
          </w:p>
          <w:p w:rsidR="003C0982" w:rsidRPr="00DA4F62" w:rsidRDefault="003C0982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>. Soustraire des multiples de 10</w:t>
            </w:r>
          </w:p>
          <w:p w:rsidR="003C0982" w:rsidRPr="00DA4F62" w:rsidRDefault="003C0982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>. Décomposer une différence</w:t>
            </w:r>
          </w:p>
          <w:p w:rsidR="003C0982" w:rsidRDefault="003C0982" w:rsidP="00DA4F62">
            <w:pPr>
              <w:tabs>
                <w:tab w:val="num" w:pos="261"/>
              </w:tabs>
              <w:ind w:left="261"/>
            </w:pPr>
            <w:r w:rsidRPr="00DA4F62">
              <w:rPr>
                <w:i/>
                <w:sz w:val="22"/>
                <w:szCs w:val="22"/>
              </w:rPr>
              <w:t>. Apprécier l’ordre de grandeur d’une différence</w:t>
            </w:r>
          </w:p>
        </w:tc>
        <w:tc>
          <w:tcPr>
            <w:tcW w:w="809" w:type="pct"/>
            <w:shd w:val="clear" w:color="auto" w:fill="FF8B8B"/>
          </w:tcPr>
          <w:p w:rsidR="003C0982" w:rsidRDefault="003410BE" w:rsidP="004B6DCB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Les nombres jusqu’à 999 999</w:t>
            </w:r>
          </w:p>
        </w:tc>
        <w:tc>
          <w:tcPr>
            <w:tcW w:w="810" w:type="pct"/>
            <w:shd w:val="clear" w:color="auto" w:fill="C6D9F1" w:themeFill="text2" w:themeFillTint="33"/>
          </w:tcPr>
          <w:p w:rsidR="003C0982" w:rsidRDefault="003410BE" w:rsidP="004B6DCB">
            <w:pPr>
              <w:numPr>
                <w:ilvl w:val="0"/>
                <w:numId w:val="23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La multiplication (fin)</w:t>
            </w:r>
          </w:p>
          <w:p w:rsidR="003410BE" w:rsidRDefault="003410BE" w:rsidP="004B6DCB">
            <w:pPr>
              <w:numPr>
                <w:ilvl w:val="0"/>
                <w:numId w:val="23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Situations de partages</w:t>
            </w:r>
          </w:p>
        </w:tc>
        <w:tc>
          <w:tcPr>
            <w:tcW w:w="810" w:type="pct"/>
            <w:shd w:val="clear" w:color="auto" w:fill="D6E3BC" w:themeFill="accent3" w:themeFillTint="66"/>
          </w:tcPr>
          <w:p w:rsidR="003C0982" w:rsidRDefault="00083A31" w:rsidP="00FD0B4E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La symétrie</w:t>
            </w:r>
          </w:p>
          <w:p w:rsidR="00DA4F62" w:rsidRPr="00DA4F62" w:rsidRDefault="00DA4F62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 xml:space="preserve">. </w:t>
            </w:r>
            <w:r w:rsidRPr="00DA4F62">
              <w:rPr>
                <w:i/>
                <w:sz w:val="22"/>
                <w:szCs w:val="22"/>
              </w:rPr>
              <w:t>l’axe de symétrie</w:t>
            </w:r>
          </w:p>
          <w:p w:rsidR="00DA4F62" w:rsidRDefault="00DA4F62" w:rsidP="00DA4F62">
            <w:pPr>
              <w:tabs>
                <w:tab w:val="num" w:pos="261"/>
              </w:tabs>
              <w:ind w:left="261"/>
            </w:pPr>
            <w:r w:rsidRPr="00DA4F62">
              <w:rPr>
                <w:i/>
                <w:sz w:val="22"/>
                <w:szCs w:val="22"/>
              </w:rPr>
              <w:t>. construire des figures symétriques</w:t>
            </w:r>
          </w:p>
        </w:tc>
        <w:tc>
          <w:tcPr>
            <w:tcW w:w="810" w:type="pct"/>
            <w:shd w:val="clear" w:color="auto" w:fill="D6E3BC" w:themeFill="accent3" w:themeFillTint="66"/>
          </w:tcPr>
          <w:p w:rsidR="003C0982" w:rsidRDefault="00F41D42" w:rsidP="004B6DCB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La mesure des masses</w:t>
            </w:r>
          </w:p>
          <w:p w:rsidR="00F41D42" w:rsidRDefault="00FD0B4E" w:rsidP="00FD0B4E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 xml:space="preserve">Les mesures de durées </w:t>
            </w:r>
          </w:p>
        </w:tc>
        <w:tc>
          <w:tcPr>
            <w:tcW w:w="809" w:type="pct"/>
            <w:shd w:val="clear" w:color="auto" w:fill="E5DFEC" w:themeFill="accent4" w:themeFillTint="33"/>
          </w:tcPr>
          <w:p w:rsidR="003C0982" w:rsidRDefault="003C0982" w:rsidP="004B6DCB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Additionner ou soustraire ?</w:t>
            </w:r>
          </w:p>
        </w:tc>
      </w:tr>
      <w:tr w:rsidR="003C0982" w:rsidTr="001338F9">
        <w:trPr>
          <w:cantSplit/>
          <w:trHeight w:val="1134"/>
        </w:trPr>
        <w:tc>
          <w:tcPr>
            <w:tcW w:w="143" w:type="pct"/>
            <w:textDirection w:val="btLr"/>
            <w:vAlign w:val="center"/>
          </w:tcPr>
          <w:p w:rsidR="003C0982" w:rsidRPr="00C97654" w:rsidRDefault="003C0982" w:rsidP="00224173">
            <w:pPr>
              <w:ind w:left="113" w:right="113"/>
              <w:jc w:val="center"/>
              <w:rPr>
                <w:b/>
              </w:rPr>
            </w:pPr>
            <w:r w:rsidRPr="00C97654">
              <w:rPr>
                <w:b/>
              </w:rPr>
              <w:t>Période 5</w:t>
            </w:r>
          </w:p>
        </w:tc>
        <w:tc>
          <w:tcPr>
            <w:tcW w:w="809" w:type="pct"/>
            <w:shd w:val="clear" w:color="auto" w:fill="FFFF69"/>
          </w:tcPr>
          <w:p w:rsidR="003C0982" w:rsidRPr="001338F9" w:rsidRDefault="003C0982" w:rsidP="001338F9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  <w:rPr>
                <w:b/>
                <w:sz w:val="22"/>
                <w:szCs w:val="22"/>
              </w:rPr>
            </w:pPr>
            <w:r w:rsidRPr="001338F9">
              <w:rPr>
                <w:b/>
                <w:sz w:val="22"/>
                <w:szCs w:val="22"/>
              </w:rPr>
              <w:t>Multiplier et partager</w:t>
            </w:r>
          </w:p>
          <w:p w:rsidR="003C0982" w:rsidRPr="00DA4F62" w:rsidRDefault="003C0982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>. Mobiliser les tables d</w:t>
            </w:r>
            <w:r w:rsidRPr="00DA4F62">
              <w:rPr>
                <w:i/>
                <w:sz w:val="22"/>
                <w:szCs w:val="22"/>
              </w:rPr>
              <w:t>e multiplication</w:t>
            </w:r>
          </w:p>
          <w:p w:rsidR="003C0982" w:rsidRPr="00DA4F62" w:rsidRDefault="003C0982" w:rsidP="00DA4F62">
            <w:pPr>
              <w:tabs>
                <w:tab w:val="num" w:pos="261"/>
              </w:tabs>
              <w:ind w:left="261"/>
              <w:rPr>
                <w:i/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>. Double, triple, moitié, quart</w:t>
            </w:r>
          </w:p>
          <w:p w:rsidR="003C0982" w:rsidRPr="001338F9" w:rsidRDefault="003C0982" w:rsidP="00DA4F62">
            <w:pPr>
              <w:tabs>
                <w:tab w:val="num" w:pos="261"/>
              </w:tabs>
              <w:ind w:left="261"/>
              <w:rPr>
                <w:sz w:val="22"/>
                <w:szCs w:val="22"/>
              </w:rPr>
            </w:pPr>
            <w:r w:rsidRPr="00DA4F62">
              <w:rPr>
                <w:i/>
                <w:sz w:val="22"/>
                <w:szCs w:val="22"/>
              </w:rPr>
              <w:t>. Multiplier par un multiple de 2, 5, 10, 100</w:t>
            </w:r>
          </w:p>
        </w:tc>
        <w:tc>
          <w:tcPr>
            <w:tcW w:w="809" w:type="pct"/>
            <w:shd w:val="clear" w:color="auto" w:fill="FF8B8B"/>
          </w:tcPr>
          <w:p w:rsidR="003C0982" w:rsidRDefault="003410BE" w:rsidP="004B6DCB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Les nombres jusqu’à 999</w:t>
            </w:r>
            <w:r>
              <w:t> </w:t>
            </w:r>
            <w:r>
              <w:t>999</w:t>
            </w:r>
            <w:r>
              <w:t xml:space="preserve"> (fin)</w:t>
            </w:r>
          </w:p>
        </w:tc>
        <w:tc>
          <w:tcPr>
            <w:tcW w:w="810" w:type="pct"/>
            <w:shd w:val="clear" w:color="auto" w:fill="C6D9F1" w:themeFill="text2" w:themeFillTint="33"/>
          </w:tcPr>
          <w:p w:rsidR="003C0982" w:rsidRDefault="003410BE" w:rsidP="004B6DCB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La division</w:t>
            </w:r>
          </w:p>
        </w:tc>
        <w:tc>
          <w:tcPr>
            <w:tcW w:w="810" w:type="pct"/>
            <w:shd w:val="clear" w:color="auto" w:fill="D6E3BC" w:themeFill="accent3" w:themeFillTint="66"/>
          </w:tcPr>
          <w:p w:rsidR="00E120E9" w:rsidRDefault="00E120E9" w:rsidP="004B6DCB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Les tracés</w:t>
            </w:r>
            <w:r>
              <w:t xml:space="preserve"> </w:t>
            </w:r>
          </w:p>
          <w:p w:rsidR="003C0982" w:rsidRDefault="003C0982" w:rsidP="004B6DCB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Les solides</w:t>
            </w:r>
          </w:p>
        </w:tc>
        <w:tc>
          <w:tcPr>
            <w:tcW w:w="810" w:type="pct"/>
            <w:shd w:val="clear" w:color="auto" w:fill="D6E3BC" w:themeFill="accent3" w:themeFillTint="66"/>
          </w:tcPr>
          <w:p w:rsidR="00FD0B4E" w:rsidRDefault="00FD0B4E" w:rsidP="004B6DCB">
            <w:pPr>
              <w:pStyle w:val="Paragraphedeliste"/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La mesure des contenances</w:t>
            </w:r>
            <w:r>
              <w:t xml:space="preserve"> </w:t>
            </w:r>
          </w:p>
          <w:p w:rsidR="003C0982" w:rsidRDefault="00F41D42" w:rsidP="004B6DCB">
            <w:pPr>
              <w:pStyle w:val="Paragraphedeliste"/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Les angles</w:t>
            </w:r>
          </w:p>
        </w:tc>
        <w:tc>
          <w:tcPr>
            <w:tcW w:w="809" w:type="pct"/>
            <w:shd w:val="clear" w:color="auto" w:fill="E5DFEC" w:themeFill="accent4" w:themeFillTint="33"/>
          </w:tcPr>
          <w:p w:rsidR="003C0982" w:rsidRDefault="003C0982" w:rsidP="004B6DCB">
            <w:pPr>
              <w:numPr>
                <w:ilvl w:val="0"/>
                <w:numId w:val="15"/>
              </w:numPr>
              <w:tabs>
                <w:tab w:val="clear" w:pos="397"/>
                <w:tab w:val="num" w:pos="261"/>
              </w:tabs>
              <w:ind w:left="261" w:hanging="261"/>
            </w:pPr>
            <w:r>
              <w:t>Lecture de tableaux et de graphiques</w:t>
            </w:r>
          </w:p>
        </w:tc>
      </w:tr>
    </w:tbl>
    <w:p w:rsidR="002A28CE" w:rsidRDefault="002A28CE"/>
    <w:sectPr w:rsidR="002A28CE" w:rsidSect="00CC7F97">
      <w:footerReference w:type="default" r:id="rId10"/>
      <w:pgSz w:w="16838" w:h="11906" w:orient="landscape"/>
      <w:pgMar w:top="720" w:right="720" w:bottom="454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9F" w:rsidRDefault="00565B9F" w:rsidP="00CC7F97">
      <w:r>
        <w:separator/>
      </w:r>
    </w:p>
  </w:endnote>
  <w:endnote w:type="continuationSeparator" w:id="0">
    <w:p w:rsidR="00565B9F" w:rsidRDefault="00565B9F" w:rsidP="00CC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9"/>
      <w:gridCol w:w="7769"/>
    </w:tblGrid>
    <w:tr w:rsidR="00CC7F97" w:rsidTr="00CC7F97">
      <w:tc>
        <w:tcPr>
          <w:tcW w:w="7769" w:type="dxa"/>
          <w:tcBorders>
            <w:top w:val="thinThickSmallGap" w:sz="24" w:space="0" w:color="0066FF"/>
          </w:tcBorders>
        </w:tcPr>
        <w:p w:rsidR="00CC7F97" w:rsidRPr="00CC7F97" w:rsidRDefault="00CC7F97" w:rsidP="00CC7F97">
          <w:pPr>
            <w:pStyle w:val="Pieddepage"/>
            <w:tabs>
              <w:tab w:val="clear" w:pos="4536"/>
              <w:tab w:val="clear" w:pos="9072"/>
              <w:tab w:val="right" w:pos="15026"/>
            </w:tabs>
            <w:spacing w:after="120"/>
            <w:jc w:val="both"/>
            <w:rPr>
              <w:rFonts w:ascii="Tahoma" w:eastAsiaTheme="majorEastAsia" w:hAnsi="Tahoma"/>
              <w:color w:val="0070C0"/>
              <w:kern w:val="28"/>
              <w:sz w:val="16"/>
            </w:rPr>
          </w:pPr>
          <w:r w:rsidRPr="00CC7F97">
            <w:rPr>
              <w:rFonts w:ascii="Tahoma" w:eastAsiaTheme="majorEastAsia" w:hAnsi="Tahoma"/>
              <w:color w:val="0070C0"/>
              <w:kern w:val="28"/>
              <w:sz w:val="16"/>
            </w:rPr>
            <w:t>www.anyssa.org/c</w:t>
          </w:r>
          <w:r w:rsidRPr="00CC7F97">
            <w:rPr>
              <w:rFonts w:ascii="Tahoma" w:eastAsiaTheme="majorEastAsia" w:hAnsi="Tahoma"/>
              <w:color w:val="0070C0"/>
              <w:kern w:val="28"/>
              <w:sz w:val="16"/>
            </w:rPr>
            <w:t>lassedesgnomes/</w:t>
          </w:r>
        </w:p>
      </w:tc>
      <w:tc>
        <w:tcPr>
          <w:tcW w:w="7769" w:type="dxa"/>
          <w:tcBorders>
            <w:top w:val="thinThickSmallGap" w:sz="24" w:space="0" w:color="0066FF"/>
          </w:tcBorders>
        </w:tcPr>
        <w:p w:rsidR="00CC7F97" w:rsidRPr="00CC7F97" w:rsidRDefault="00CC7F97" w:rsidP="00CC7F97">
          <w:pPr>
            <w:pStyle w:val="Pieddepage"/>
            <w:tabs>
              <w:tab w:val="clear" w:pos="4536"/>
              <w:tab w:val="clear" w:pos="9072"/>
              <w:tab w:val="right" w:pos="15026"/>
            </w:tabs>
            <w:spacing w:after="120"/>
            <w:jc w:val="right"/>
            <w:rPr>
              <w:rFonts w:ascii="Tahoma" w:eastAsiaTheme="majorEastAsia" w:hAnsi="Tahoma"/>
              <w:color w:val="0070C0"/>
              <w:kern w:val="28"/>
              <w:sz w:val="16"/>
            </w:rPr>
          </w:pPr>
          <w:r w:rsidRPr="00CC7F97">
            <w:rPr>
              <w:rFonts w:ascii="Tahoma" w:eastAsiaTheme="majorEastAsia" w:hAnsi="Tahoma"/>
              <w:color w:val="0070C0"/>
              <w:kern w:val="28"/>
              <w:sz w:val="16"/>
            </w:rPr>
            <w:t>Programmation annuelle « À portée de maths CE2 »</w:t>
          </w:r>
        </w:p>
      </w:tc>
    </w:tr>
  </w:tbl>
  <w:p w:rsidR="00CC7F97" w:rsidRPr="00CC7F97" w:rsidRDefault="00CC7F97" w:rsidP="00CC7F97">
    <w:pPr>
      <w:pStyle w:val="Pieddepag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9F" w:rsidRDefault="00565B9F" w:rsidP="00CC7F97">
      <w:r>
        <w:separator/>
      </w:r>
    </w:p>
  </w:footnote>
  <w:footnote w:type="continuationSeparator" w:id="0">
    <w:p w:rsidR="00565B9F" w:rsidRDefault="00565B9F" w:rsidP="00CC7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901"/>
    <w:multiLevelType w:val="hybridMultilevel"/>
    <w:tmpl w:val="AD1A3A2C"/>
    <w:lvl w:ilvl="0" w:tplc="06A0859A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33FC7"/>
    <w:multiLevelType w:val="hybridMultilevel"/>
    <w:tmpl w:val="D9E23DAC"/>
    <w:lvl w:ilvl="0" w:tplc="A31C018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53CAD"/>
    <w:multiLevelType w:val="hybridMultilevel"/>
    <w:tmpl w:val="F8C095C6"/>
    <w:lvl w:ilvl="0" w:tplc="A31C018E">
      <w:start w:val="1"/>
      <w:numFmt w:val="bullet"/>
      <w:lvlText w:val=""/>
      <w:lvlJc w:val="left"/>
      <w:pPr>
        <w:tabs>
          <w:tab w:val="num" w:pos="794"/>
        </w:tabs>
        <w:ind w:left="794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00D747D"/>
    <w:multiLevelType w:val="hybridMultilevel"/>
    <w:tmpl w:val="B0982F5A"/>
    <w:lvl w:ilvl="0" w:tplc="A31C018E">
      <w:start w:val="1"/>
      <w:numFmt w:val="bullet"/>
      <w:lvlText w:val=""/>
      <w:lvlJc w:val="left"/>
      <w:pPr>
        <w:tabs>
          <w:tab w:val="num" w:pos="397"/>
        </w:tabs>
        <w:ind w:left="397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12213161"/>
    <w:multiLevelType w:val="multilevel"/>
    <w:tmpl w:val="AD1A3A2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B281B"/>
    <w:multiLevelType w:val="hybridMultilevel"/>
    <w:tmpl w:val="B096060C"/>
    <w:lvl w:ilvl="0" w:tplc="A31C018E">
      <w:start w:val="1"/>
      <w:numFmt w:val="bullet"/>
      <w:lvlText w:val=""/>
      <w:lvlJc w:val="left"/>
      <w:pPr>
        <w:tabs>
          <w:tab w:val="num" w:pos="397"/>
        </w:tabs>
        <w:ind w:left="39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671DA"/>
    <w:multiLevelType w:val="hybridMultilevel"/>
    <w:tmpl w:val="11D69440"/>
    <w:lvl w:ilvl="0" w:tplc="A31C018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B2B56"/>
    <w:multiLevelType w:val="hybridMultilevel"/>
    <w:tmpl w:val="39A24BCE"/>
    <w:lvl w:ilvl="0" w:tplc="A31C018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70A98"/>
    <w:multiLevelType w:val="hybridMultilevel"/>
    <w:tmpl w:val="1B80507E"/>
    <w:lvl w:ilvl="0" w:tplc="A31C018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21A0E"/>
    <w:multiLevelType w:val="hybridMultilevel"/>
    <w:tmpl w:val="8542ACA8"/>
    <w:lvl w:ilvl="0" w:tplc="A31C018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18717F"/>
    <w:multiLevelType w:val="hybridMultilevel"/>
    <w:tmpl w:val="370C2A2A"/>
    <w:lvl w:ilvl="0" w:tplc="A31C018E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32AE70FB"/>
    <w:multiLevelType w:val="hybridMultilevel"/>
    <w:tmpl w:val="43DCD516"/>
    <w:lvl w:ilvl="0" w:tplc="46B87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EF6F46"/>
    <w:multiLevelType w:val="hybridMultilevel"/>
    <w:tmpl w:val="1D34B7AA"/>
    <w:lvl w:ilvl="0" w:tplc="A31C018E">
      <w:start w:val="1"/>
      <w:numFmt w:val="bullet"/>
      <w:lvlText w:val=""/>
      <w:lvlJc w:val="left"/>
      <w:pPr>
        <w:tabs>
          <w:tab w:val="num" w:pos="397"/>
        </w:tabs>
        <w:ind w:left="39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383D3C94"/>
    <w:multiLevelType w:val="hybridMultilevel"/>
    <w:tmpl w:val="99E2E9C0"/>
    <w:lvl w:ilvl="0" w:tplc="A31C018E">
      <w:start w:val="1"/>
      <w:numFmt w:val="bullet"/>
      <w:lvlText w:val=""/>
      <w:lvlJc w:val="left"/>
      <w:pPr>
        <w:tabs>
          <w:tab w:val="num" w:pos="397"/>
        </w:tabs>
        <w:ind w:left="39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E4CC7"/>
    <w:multiLevelType w:val="hybridMultilevel"/>
    <w:tmpl w:val="8C8C47D4"/>
    <w:lvl w:ilvl="0" w:tplc="A31C018E">
      <w:start w:val="1"/>
      <w:numFmt w:val="bullet"/>
      <w:lvlText w:val=""/>
      <w:lvlJc w:val="left"/>
      <w:pPr>
        <w:tabs>
          <w:tab w:val="num" w:pos="397"/>
        </w:tabs>
        <w:ind w:left="39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>
    <w:nsid w:val="43CB0A3C"/>
    <w:multiLevelType w:val="hybridMultilevel"/>
    <w:tmpl w:val="410CBE6E"/>
    <w:lvl w:ilvl="0" w:tplc="A31C018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B65E8E"/>
    <w:multiLevelType w:val="hybridMultilevel"/>
    <w:tmpl w:val="812CEE60"/>
    <w:lvl w:ilvl="0" w:tplc="A31C018E">
      <w:start w:val="1"/>
      <w:numFmt w:val="bullet"/>
      <w:lvlText w:val=""/>
      <w:lvlJc w:val="left"/>
      <w:pPr>
        <w:tabs>
          <w:tab w:val="num" w:pos="397"/>
        </w:tabs>
        <w:ind w:left="39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>
    <w:nsid w:val="54D96375"/>
    <w:multiLevelType w:val="hybridMultilevel"/>
    <w:tmpl w:val="80E07454"/>
    <w:lvl w:ilvl="0" w:tplc="A31C018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02330A"/>
    <w:multiLevelType w:val="hybridMultilevel"/>
    <w:tmpl w:val="843A2574"/>
    <w:lvl w:ilvl="0" w:tplc="A31C018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A50513"/>
    <w:multiLevelType w:val="hybridMultilevel"/>
    <w:tmpl w:val="C7AA8170"/>
    <w:lvl w:ilvl="0" w:tplc="A31C018E">
      <w:start w:val="1"/>
      <w:numFmt w:val="bullet"/>
      <w:lvlText w:val=""/>
      <w:lvlJc w:val="left"/>
      <w:pPr>
        <w:tabs>
          <w:tab w:val="num" w:pos="397"/>
        </w:tabs>
        <w:ind w:left="39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>
    <w:nsid w:val="74DF701B"/>
    <w:multiLevelType w:val="multilevel"/>
    <w:tmpl w:val="43DCD5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8E079F"/>
    <w:multiLevelType w:val="hybridMultilevel"/>
    <w:tmpl w:val="07BE86C2"/>
    <w:lvl w:ilvl="0" w:tplc="040C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2">
    <w:nsid w:val="77710DE9"/>
    <w:multiLevelType w:val="hybridMultilevel"/>
    <w:tmpl w:val="A5764038"/>
    <w:lvl w:ilvl="0" w:tplc="A31C018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EE48E7"/>
    <w:multiLevelType w:val="hybridMultilevel"/>
    <w:tmpl w:val="77E61848"/>
    <w:lvl w:ilvl="0" w:tplc="A31C018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4"/>
  </w:num>
  <w:num w:numId="5">
    <w:abstractNumId w:val="7"/>
  </w:num>
  <w:num w:numId="6">
    <w:abstractNumId w:val="15"/>
  </w:num>
  <w:num w:numId="7">
    <w:abstractNumId w:val="23"/>
  </w:num>
  <w:num w:numId="8">
    <w:abstractNumId w:val="22"/>
  </w:num>
  <w:num w:numId="9">
    <w:abstractNumId w:val="8"/>
  </w:num>
  <w:num w:numId="10">
    <w:abstractNumId w:val="9"/>
  </w:num>
  <w:num w:numId="11">
    <w:abstractNumId w:val="17"/>
  </w:num>
  <w:num w:numId="12">
    <w:abstractNumId w:val="6"/>
  </w:num>
  <w:num w:numId="13">
    <w:abstractNumId w:val="18"/>
  </w:num>
  <w:num w:numId="14">
    <w:abstractNumId w:val="1"/>
  </w:num>
  <w:num w:numId="15">
    <w:abstractNumId w:val="3"/>
  </w:num>
  <w:num w:numId="16">
    <w:abstractNumId w:val="12"/>
  </w:num>
  <w:num w:numId="17">
    <w:abstractNumId w:val="16"/>
  </w:num>
  <w:num w:numId="18">
    <w:abstractNumId w:val="14"/>
  </w:num>
  <w:num w:numId="19">
    <w:abstractNumId w:val="10"/>
  </w:num>
  <w:num w:numId="20">
    <w:abstractNumId w:val="19"/>
  </w:num>
  <w:num w:numId="21">
    <w:abstractNumId w:val="2"/>
  </w:num>
  <w:num w:numId="22">
    <w:abstractNumId w:val="13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>
      <o:colormru v:ext="edit" colors="#e0e92a,#c0c91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D4"/>
    <w:rsid w:val="00014580"/>
    <w:rsid w:val="0008141E"/>
    <w:rsid w:val="00083A31"/>
    <w:rsid w:val="000E1F73"/>
    <w:rsid w:val="001338F9"/>
    <w:rsid w:val="00157B09"/>
    <w:rsid w:val="00176385"/>
    <w:rsid w:val="001D666F"/>
    <w:rsid w:val="00224173"/>
    <w:rsid w:val="0029023E"/>
    <w:rsid w:val="00291528"/>
    <w:rsid w:val="002A28CE"/>
    <w:rsid w:val="003410BE"/>
    <w:rsid w:val="003753BE"/>
    <w:rsid w:val="003B7AAE"/>
    <w:rsid w:val="003C0982"/>
    <w:rsid w:val="00455CC7"/>
    <w:rsid w:val="00493CD4"/>
    <w:rsid w:val="004B6DCB"/>
    <w:rsid w:val="00565B9F"/>
    <w:rsid w:val="005F18F4"/>
    <w:rsid w:val="0060711C"/>
    <w:rsid w:val="006A7ACF"/>
    <w:rsid w:val="006D73BA"/>
    <w:rsid w:val="00737F04"/>
    <w:rsid w:val="007E2702"/>
    <w:rsid w:val="008267CD"/>
    <w:rsid w:val="009B2C08"/>
    <w:rsid w:val="00A159A1"/>
    <w:rsid w:val="00B73521"/>
    <w:rsid w:val="00BB3DF8"/>
    <w:rsid w:val="00CC7F97"/>
    <w:rsid w:val="00DA4F62"/>
    <w:rsid w:val="00DE7B59"/>
    <w:rsid w:val="00E120E9"/>
    <w:rsid w:val="00E43E70"/>
    <w:rsid w:val="00E9381C"/>
    <w:rsid w:val="00F133A4"/>
    <w:rsid w:val="00F15413"/>
    <w:rsid w:val="00F41D42"/>
    <w:rsid w:val="00F45CEA"/>
    <w:rsid w:val="00FB7DFC"/>
    <w:rsid w:val="00FD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0e92a,#c0c91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8F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72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43E70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814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14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C7F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C7F9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C7F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7F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8F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72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43E70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814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14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C7F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C7F9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C7F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7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F463-E3A6-4BAF-87AD-02C8D91E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Progression math CM1</vt:lpstr>
      <vt:lpstr>PROGRESSION FRANÇAIS CM2</vt:lpstr>
    </vt:vector>
  </TitlesOfParts>
  <Company>http://classedesgnomes.fr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math CM1</dc:title>
  <dc:creator>Laurent</dc:creator>
  <cp:lastModifiedBy>Virginie Bonté</cp:lastModifiedBy>
  <cp:revision>13</cp:revision>
  <cp:lastPrinted>2011-08-12T21:22:00Z</cp:lastPrinted>
  <dcterms:created xsi:type="dcterms:W3CDTF">2013-08-31T09:39:00Z</dcterms:created>
  <dcterms:modified xsi:type="dcterms:W3CDTF">2013-08-31T18:01:00Z</dcterms:modified>
</cp:coreProperties>
</file>