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6C2" w:rsidRPr="00D80765" w:rsidRDefault="00EE07AE" w:rsidP="00D80765">
      <w:pPr>
        <w:widowControl w:val="0"/>
        <w:jc w:val="center"/>
        <w:rPr>
          <w:rFonts w:eastAsia="Times New Roman" w:cs="Times New Roman"/>
          <w:b/>
          <w:color w:val="000000"/>
          <w:kern w:val="28"/>
          <w:sz w:val="36"/>
          <w:szCs w:val="36"/>
          <w:lang w:eastAsia="fr-FR"/>
        </w:rPr>
      </w:pPr>
      <w:r>
        <w:rPr>
          <w:rFonts w:eastAsia="Times New Roman" w:cs="Times New Roman"/>
          <w:b/>
          <w:color w:val="000000"/>
          <w:kern w:val="28"/>
          <w:sz w:val="36"/>
          <w:szCs w:val="36"/>
          <w:lang w:eastAsia="fr-FR"/>
        </w:rPr>
        <w:t>Trouver le</w:t>
      </w:r>
      <w:r w:rsidR="006F74D6" w:rsidRPr="00D80765">
        <w:rPr>
          <w:rFonts w:eastAsia="Times New Roman" w:cs="Times New Roman"/>
          <w:b/>
          <w:color w:val="000000"/>
          <w:kern w:val="28"/>
          <w:sz w:val="36"/>
          <w:szCs w:val="36"/>
          <w:lang w:eastAsia="fr-FR"/>
        </w:rPr>
        <w:t xml:space="preserve"> groupe sujet</w:t>
      </w:r>
    </w:p>
    <w:p w:rsidR="00D80765" w:rsidRDefault="00D80765">
      <w:pPr>
        <w:rPr>
          <w:b/>
          <w:smallCaps/>
        </w:rPr>
      </w:pPr>
    </w:p>
    <w:p w:rsidR="006F74D6" w:rsidRPr="00D80765" w:rsidRDefault="00EE07AE">
      <w:pPr>
        <w:rPr>
          <w:b/>
          <w:smallCaps/>
        </w:rPr>
      </w:pPr>
      <w:r>
        <w:rPr>
          <w:b/>
          <w:smallCaps/>
        </w:rPr>
        <w:t>Étape</w:t>
      </w:r>
      <w:r w:rsidR="00D80765" w:rsidRPr="00D80765">
        <w:rPr>
          <w:b/>
          <w:smallCaps/>
        </w:rPr>
        <w:t xml:space="preserve"> 1 :</w:t>
      </w:r>
    </w:p>
    <w:p w:rsidR="00274456" w:rsidRPr="00333EF3" w:rsidRDefault="00274456" w:rsidP="00EE07AE">
      <w:pPr>
        <w:rPr>
          <w:b/>
          <w:i/>
        </w:rPr>
      </w:pPr>
      <w:r w:rsidRPr="00E45CC0">
        <w:rPr>
          <w:b/>
        </w:rPr>
        <w:t>Transf</w:t>
      </w:r>
      <w:r>
        <w:rPr>
          <w:b/>
        </w:rPr>
        <w:t>ormer des phrases en question commençant par les expressions « </w:t>
      </w:r>
      <w:r w:rsidRPr="00333EF3">
        <w:rPr>
          <w:b/>
          <w:i/>
        </w:rPr>
        <w:t>Qui est-ce qui… ?</w:t>
      </w:r>
      <w:r>
        <w:rPr>
          <w:b/>
          <w:i/>
        </w:rPr>
        <w:t> »</w:t>
      </w:r>
      <w:r w:rsidRPr="00333EF3">
        <w:rPr>
          <w:b/>
          <w:i/>
        </w:rPr>
        <w:t xml:space="preserve"> </w:t>
      </w:r>
    </w:p>
    <w:p w:rsidR="00274456" w:rsidRDefault="00274456" w:rsidP="00274456"/>
    <w:p w:rsidR="00274456" w:rsidRPr="00D80765" w:rsidRDefault="00274456" w:rsidP="00274456">
      <w:pPr>
        <w:rPr>
          <w:u w:val="single"/>
        </w:rPr>
      </w:pPr>
      <w:r w:rsidRPr="00D80765">
        <w:rPr>
          <w:u w:val="single"/>
        </w:rPr>
        <w:t>Objectif</w:t>
      </w:r>
      <w:r>
        <w:rPr>
          <w:u w:val="single"/>
        </w:rPr>
        <w:t>s</w:t>
      </w:r>
      <w:r w:rsidRPr="00D80765">
        <w:rPr>
          <w:u w:val="single"/>
        </w:rPr>
        <w:t xml:space="preserve"> de l’exercice :</w:t>
      </w:r>
    </w:p>
    <w:p w:rsidR="00274456" w:rsidRDefault="00274456" w:rsidP="00274456">
      <w:r>
        <w:tab/>
        <w:t>Systématiser la transformation de phrases déclaratives en questions.</w:t>
      </w:r>
    </w:p>
    <w:p w:rsidR="00274456" w:rsidRDefault="00274456" w:rsidP="00274456"/>
    <w:p w:rsidR="00274456" w:rsidRPr="00E45CC0" w:rsidRDefault="00274456" w:rsidP="00274456">
      <w:pPr>
        <w:rPr>
          <w:u w:val="single"/>
        </w:rPr>
      </w:pPr>
      <w:r w:rsidRPr="00E45CC0">
        <w:rPr>
          <w:u w:val="single"/>
        </w:rPr>
        <w:t>Matériel :</w:t>
      </w:r>
    </w:p>
    <w:p w:rsidR="00274456" w:rsidRDefault="00274456" w:rsidP="00274456">
      <w:r>
        <w:tab/>
        <w:t>Le texte de découverte « La chouette et le hibou ».</w:t>
      </w:r>
    </w:p>
    <w:p w:rsidR="0010397F" w:rsidRPr="0010397F" w:rsidRDefault="0010397F" w:rsidP="0010397F">
      <w:pPr>
        <w:ind w:left="1843"/>
        <w:rPr>
          <w:i/>
        </w:rPr>
      </w:pPr>
      <w:r w:rsidRPr="0010397F">
        <w:rPr>
          <w:i/>
        </w:rPr>
        <w:t>Le hibou porte des aigrettes de plumes sur la tête, pas la chouette.</w:t>
      </w:r>
    </w:p>
    <w:p w:rsidR="0010397F" w:rsidRPr="0010397F" w:rsidRDefault="0010397F" w:rsidP="0010397F">
      <w:pPr>
        <w:ind w:left="1843"/>
        <w:rPr>
          <w:i/>
        </w:rPr>
      </w:pPr>
      <w:r w:rsidRPr="0010397F">
        <w:rPr>
          <w:i/>
        </w:rPr>
        <w:t xml:space="preserve">La nuit, les hiboux et les chouettes sortent pour chasser. </w:t>
      </w:r>
    </w:p>
    <w:p w:rsidR="0010397F" w:rsidRPr="0010397F" w:rsidRDefault="0010397F" w:rsidP="0010397F">
      <w:pPr>
        <w:ind w:left="1843"/>
        <w:rPr>
          <w:i/>
        </w:rPr>
      </w:pPr>
      <w:r w:rsidRPr="0010397F">
        <w:rPr>
          <w:i/>
        </w:rPr>
        <w:t xml:space="preserve">Leur plumage se confond avec la végétation. </w:t>
      </w:r>
    </w:p>
    <w:p w:rsidR="0010397F" w:rsidRPr="0010397F" w:rsidRDefault="0010397F" w:rsidP="0010397F">
      <w:pPr>
        <w:ind w:left="1843"/>
        <w:rPr>
          <w:i/>
        </w:rPr>
      </w:pPr>
      <w:r w:rsidRPr="0010397F">
        <w:rPr>
          <w:i/>
        </w:rPr>
        <w:t xml:space="preserve">Leurs cris font peur. </w:t>
      </w:r>
    </w:p>
    <w:p w:rsidR="0010397F" w:rsidRPr="0010397F" w:rsidRDefault="0010397F" w:rsidP="0010397F">
      <w:pPr>
        <w:ind w:left="1843"/>
        <w:rPr>
          <w:i/>
        </w:rPr>
      </w:pPr>
      <w:r w:rsidRPr="0010397F">
        <w:rPr>
          <w:i/>
        </w:rPr>
        <w:t>Ces rapaces nocturnes se nourrissent de rongeurs et d’insectes</w:t>
      </w:r>
    </w:p>
    <w:p w:rsidR="00274456" w:rsidRDefault="00274456" w:rsidP="00274456"/>
    <w:p w:rsidR="00274456" w:rsidRPr="00D80765" w:rsidRDefault="00274456" w:rsidP="00274456">
      <w:pPr>
        <w:rPr>
          <w:u w:val="single"/>
        </w:rPr>
      </w:pPr>
      <w:r w:rsidRPr="00D80765">
        <w:rPr>
          <w:u w:val="single"/>
        </w:rPr>
        <w:t>Consigne :</w:t>
      </w:r>
    </w:p>
    <w:p w:rsidR="00274456" w:rsidRPr="00E45CC0" w:rsidRDefault="00274456" w:rsidP="00274456">
      <w:pPr>
        <w:ind w:left="709"/>
        <w:rPr>
          <w:i/>
        </w:rPr>
      </w:pPr>
      <w:r>
        <w:rPr>
          <w:i/>
        </w:rPr>
        <w:t>Transformer des phrases déclaratives en question, en commençant par l’expression « Qui est-ce qui » ou « Qu’est-ce qui »</w:t>
      </w:r>
      <w:r w:rsidRPr="00E45CC0">
        <w:rPr>
          <w:i/>
        </w:rPr>
        <w:t>.</w:t>
      </w:r>
    </w:p>
    <w:p w:rsidR="001573F3" w:rsidRDefault="001573F3" w:rsidP="001573F3">
      <w:pPr>
        <w:widowControl w:val="0"/>
      </w:pPr>
      <w:r>
        <w:t> </w:t>
      </w:r>
    </w:p>
    <w:p w:rsidR="00274456" w:rsidRPr="00274456" w:rsidRDefault="00274456" w:rsidP="001573F3">
      <w:pPr>
        <w:widowControl w:val="0"/>
        <w:rPr>
          <w:u w:val="single"/>
        </w:rPr>
      </w:pPr>
      <w:r w:rsidRPr="00274456">
        <w:rPr>
          <w:u w:val="single"/>
        </w:rPr>
        <w:t>Déroulement :</w:t>
      </w:r>
    </w:p>
    <w:p w:rsidR="00274456" w:rsidRDefault="00274456" w:rsidP="001573F3">
      <w:pPr>
        <w:widowControl w:val="0"/>
      </w:pPr>
      <w:r>
        <w:tab/>
        <w:t>Lecture collective du texte.</w:t>
      </w:r>
    </w:p>
    <w:p w:rsidR="00274456" w:rsidRDefault="00274456" w:rsidP="00274456">
      <w:pPr>
        <w:widowControl w:val="0"/>
        <w:ind w:firstLine="708"/>
      </w:pPr>
      <w:r>
        <w:t>Repérage des phrases dans le texte.</w:t>
      </w:r>
    </w:p>
    <w:p w:rsidR="00274456" w:rsidRDefault="00274456" w:rsidP="00274456">
      <w:pPr>
        <w:widowControl w:val="0"/>
        <w:ind w:firstLine="708"/>
      </w:pPr>
      <w:r>
        <w:t>Repérage des verbes conjugués.</w:t>
      </w:r>
    </w:p>
    <w:p w:rsidR="008B150C" w:rsidRDefault="00274456" w:rsidP="00274456">
      <w:pPr>
        <w:widowControl w:val="0"/>
        <w:ind w:left="709"/>
      </w:pPr>
      <w:r>
        <w:t xml:space="preserve">Transformer oralement les phrases en commençant par l’expression « Qui est-ce qui ». </w:t>
      </w:r>
    </w:p>
    <w:p w:rsidR="00274456" w:rsidRDefault="00274456" w:rsidP="00274456">
      <w:pPr>
        <w:widowControl w:val="0"/>
        <w:ind w:left="709"/>
      </w:pPr>
      <w:r>
        <w:t>Écrire sur le cahier les phrases de départ et leur transformation en phrases interrogatives.</w:t>
      </w:r>
    </w:p>
    <w:p w:rsidR="00274456" w:rsidRDefault="00274456" w:rsidP="00274456">
      <w:pPr>
        <w:widowControl w:val="0"/>
        <w:ind w:left="709"/>
      </w:pPr>
      <w:r>
        <w:t>Remarquer la présence du verbe conjugué après l’expression « Qui est-ce qui »</w:t>
      </w:r>
    </w:p>
    <w:p w:rsidR="00274456" w:rsidRDefault="00274456" w:rsidP="00274456">
      <w:pPr>
        <w:widowControl w:val="0"/>
      </w:pPr>
    </w:p>
    <w:p w:rsidR="00274456" w:rsidRPr="00274456" w:rsidRDefault="008B150C" w:rsidP="00274456">
      <w:pPr>
        <w:widowControl w:val="0"/>
        <w:rPr>
          <w:u w:val="single"/>
        </w:rPr>
      </w:pPr>
      <w:r>
        <w:rPr>
          <w:u w:val="single"/>
        </w:rPr>
        <w:t>Synthèse</w:t>
      </w:r>
      <w:r w:rsidR="00274456" w:rsidRPr="00274456">
        <w:rPr>
          <w:u w:val="single"/>
        </w:rPr>
        <w:t> :</w:t>
      </w:r>
    </w:p>
    <w:p w:rsidR="00274456" w:rsidRDefault="00274456" w:rsidP="00274456">
      <w:pPr>
        <w:widowControl w:val="0"/>
        <w:ind w:left="708"/>
      </w:pPr>
      <w:r>
        <w:t>On peut transformer une phrase en phrase interrogative, en commençant par l’expression « Qui est-ce qui ».</w:t>
      </w:r>
    </w:p>
    <w:p w:rsidR="00274456" w:rsidRDefault="00274456" w:rsidP="00274456">
      <w:pPr>
        <w:widowControl w:val="0"/>
        <w:ind w:left="708"/>
      </w:pPr>
      <w:r>
        <w:t>Le verbe conjugué suit immédiatement l’expression « Qui est-ce qui ».</w:t>
      </w:r>
    </w:p>
    <w:p w:rsidR="006F74D6" w:rsidRDefault="006F74D6">
      <w:pPr>
        <w:rPr>
          <w:i/>
        </w:rPr>
      </w:pPr>
    </w:p>
    <w:p w:rsidR="00EE07AE" w:rsidRPr="00D80765" w:rsidRDefault="00EE07AE" w:rsidP="00EE07AE">
      <w:pPr>
        <w:rPr>
          <w:b/>
          <w:smallCaps/>
        </w:rPr>
      </w:pPr>
      <w:r>
        <w:rPr>
          <w:b/>
          <w:smallCaps/>
        </w:rPr>
        <w:t>Étape</w:t>
      </w:r>
      <w:r w:rsidRPr="00D80765">
        <w:rPr>
          <w:b/>
          <w:smallCaps/>
        </w:rPr>
        <w:t xml:space="preserve"> </w:t>
      </w:r>
      <w:r>
        <w:rPr>
          <w:b/>
          <w:smallCaps/>
        </w:rPr>
        <w:t>2</w:t>
      </w:r>
      <w:r w:rsidRPr="00D80765">
        <w:rPr>
          <w:b/>
          <w:smallCaps/>
        </w:rPr>
        <w:t> :</w:t>
      </w:r>
    </w:p>
    <w:p w:rsidR="006F74D6" w:rsidRPr="00D80765" w:rsidRDefault="00274456" w:rsidP="00EE07AE">
      <w:pPr>
        <w:rPr>
          <w:b/>
        </w:rPr>
      </w:pPr>
      <w:r>
        <w:rPr>
          <w:b/>
        </w:rPr>
        <w:t xml:space="preserve">Répondre aux questions en utilisant les expressions « C’est &lt;GS&gt; qui &lt;VC&gt; » </w:t>
      </w:r>
    </w:p>
    <w:p w:rsidR="006F74D6" w:rsidRDefault="006F74D6"/>
    <w:p w:rsidR="006F74D6" w:rsidRPr="00D80765" w:rsidRDefault="006F74D6">
      <w:pPr>
        <w:rPr>
          <w:u w:val="single"/>
        </w:rPr>
      </w:pPr>
      <w:r w:rsidRPr="00D80765">
        <w:rPr>
          <w:u w:val="single"/>
        </w:rPr>
        <w:t>Objectif de l’exercice :</w:t>
      </w:r>
    </w:p>
    <w:p w:rsidR="006F74D6" w:rsidRDefault="006F74D6">
      <w:r>
        <w:tab/>
      </w:r>
      <w:r w:rsidR="00274456">
        <w:t>Répondre aux questions en « Qui est-ce qui », pour amener au repérage du GS.</w:t>
      </w:r>
    </w:p>
    <w:p w:rsidR="006F74D6" w:rsidRDefault="006F74D6"/>
    <w:p w:rsidR="006F74D6" w:rsidRPr="00D80765" w:rsidRDefault="006F74D6">
      <w:pPr>
        <w:rPr>
          <w:u w:val="single"/>
        </w:rPr>
      </w:pPr>
      <w:r w:rsidRPr="00D80765">
        <w:rPr>
          <w:u w:val="single"/>
        </w:rPr>
        <w:t>Matériel :</w:t>
      </w:r>
    </w:p>
    <w:p w:rsidR="00D80765" w:rsidRDefault="00E45CC0" w:rsidP="00D80765">
      <w:r>
        <w:tab/>
      </w:r>
      <w:r w:rsidR="00D80765">
        <w:t xml:space="preserve">Phrases </w:t>
      </w:r>
      <w:r w:rsidR="001573F3">
        <w:t>de l’exercice 1</w:t>
      </w:r>
      <w:r w:rsidR="00D80765">
        <w:t>.</w:t>
      </w:r>
    </w:p>
    <w:p w:rsidR="006F74D6" w:rsidRDefault="006F74D6"/>
    <w:p w:rsidR="006F74D6" w:rsidRPr="00D80765" w:rsidRDefault="00D80765" w:rsidP="006F74D6">
      <w:pPr>
        <w:rPr>
          <w:u w:val="single"/>
        </w:rPr>
      </w:pPr>
      <w:r w:rsidRPr="00D80765">
        <w:rPr>
          <w:u w:val="single"/>
        </w:rPr>
        <w:t>Consigne :</w:t>
      </w:r>
    </w:p>
    <w:p w:rsidR="006F74D6" w:rsidRPr="00E45CC0" w:rsidRDefault="008B150C" w:rsidP="008B150C">
      <w:pPr>
        <w:ind w:left="708"/>
        <w:rPr>
          <w:i/>
        </w:rPr>
      </w:pPr>
      <w:r>
        <w:rPr>
          <w:i/>
        </w:rPr>
        <w:t xml:space="preserve">Réponds aux questions de l’exercice 1, en commençant tes réponses par les expressions « C’est… » </w:t>
      </w:r>
      <w:proofErr w:type="gramStart"/>
      <w:r>
        <w:rPr>
          <w:i/>
        </w:rPr>
        <w:t>ou</w:t>
      </w:r>
      <w:proofErr w:type="gramEnd"/>
      <w:r>
        <w:rPr>
          <w:i/>
        </w:rPr>
        <w:t xml:space="preserve"> « Ce sont… »</w:t>
      </w:r>
      <w:r w:rsidR="00D80765" w:rsidRPr="00E45CC0">
        <w:rPr>
          <w:i/>
        </w:rPr>
        <w:t>.</w:t>
      </w:r>
    </w:p>
    <w:p w:rsidR="006F74D6" w:rsidRDefault="006F74D6"/>
    <w:p w:rsidR="008B150C" w:rsidRPr="008B150C" w:rsidRDefault="008B150C">
      <w:pPr>
        <w:rPr>
          <w:u w:val="single"/>
        </w:rPr>
      </w:pPr>
      <w:r w:rsidRPr="008B150C">
        <w:rPr>
          <w:u w:val="single"/>
        </w:rPr>
        <w:t>Déroulement :</w:t>
      </w:r>
    </w:p>
    <w:p w:rsidR="008B150C" w:rsidRDefault="008B150C">
      <w:r>
        <w:tab/>
        <w:t>Répondre oralement aux questions, en utilisant les expressions « C’est » ou « Ce sont ».</w:t>
      </w:r>
    </w:p>
    <w:p w:rsidR="008B150C" w:rsidRDefault="008B150C">
      <w:r>
        <w:tab/>
        <w:t>Écrire sur le cahier les réponses.</w:t>
      </w:r>
    </w:p>
    <w:p w:rsidR="008B150C" w:rsidRDefault="008B150C">
      <w:r>
        <w:tab/>
        <w:t xml:space="preserve">Repérer la structure de la réponse : </w:t>
      </w:r>
      <w:proofErr w:type="gramStart"/>
      <w:r>
        <w:t>C’est ,</w:t>
      </w:r>
      <w:proofErr w:type="gramEnd"/>
      <w:r>
        <w:t xml:space="preserve"> un groupe de mots, qui, le verbe conjugué.</w:t>
      </w:r>
    </w:p>
    <w:p w:rsidR="008B150C" w:rsidRDefault="008B150C">
      <w:r>
        <w:tab/>
        <w:t>Nommer le groupe de mots encadré par C’est et qui : c’est le groupe sujet.</w:t>
      </w:r>
    </w:p>
    <w:p w:rsidR="008B150C" w:rsidRDefault="008B150C" w:rsidP="008B150C">
      <w:pPr>
        <w:rPr>
          <w:b/>
          <w:smallCaps/>
        </w:rPr>
      </w:pPr>
    </w:p>
    <w:p w:rsidR="00EE07AE" w:rsidRDefault="00EE07AE">
      <w:pPr>
        <w:spacing w:after="200" w:line="276" w:lineRule="auto"/>
        <w:rPr>
          <w:b/>
          <w:smallCaps/>
        </w:rPr>
      </w:pPr>
      <w:r>
        <w:rPr>
          <w:b/>
          <w:smallCaps/>
        </w:rPr>
        <w:br w:type="page"/>
      </w:r>
    </w:p>
    <w:p w:rsidR="008B150C" w:rsidRDefault="00EE07AE" w:rsidP="008B150C">
      <w:pPr>
        <w:rPr>
          <w:b/>
          <w:smallCaps/>
        </w:rPr>
      </w:pPr>
      <w:r>
        <w:rPr>
          <w:b/>
          <w:smallCaps/>
        </w:rPr>
        <w:lastRenderedPageBreak/>
        <w:t>Étape</w:t>
      </w:r>
      <w:r w:rsidRPr="00D80765">
        <w:rPr>
          <w:b/>
          <w:smallCaps/>
        </w:rPr>
        <w:t xml:space="preserve"> </w:t>
      </w:r>
      <w:r>
        <w:rPr>
          <w:b/>
          <w:smallCaps/>
        </w:rPr>
        <w:t>3</w:t>
      </w:r>
      <w:r w:rsidR="008B150C" w:rsidRPr="00D80765">
        <w:rPr>
          <w:b/>
          <w:smallCaps/>
        </w:rPr>
        <w:t> :</w:t>
      </w:r>
    </w:p>
    <w:p w:rsidR="00EE07AE" w:rsidRPr="00EE07AE" w:rsidRDefault="00EE07AE" w:rsidP="008B150C">
      <w:pPr>
        <w:rPr>
          <w:b/>
        </w:rPr>
      </w:pPr>
      <w:r w:rsidRPr="00EE07AE">
        <w:rPr>
          <w:b/>
        </w:rPr>
        <w:t>Synthèse et</w:t>
      </w:r>
      <w:r>
        <w:rPr>
          <w:b/>
        </w:rPr>
        <w:t xml:space="preserve"> exercices</w:t>
      </w:r>
    </w:p>
    <w:p w:rsidR="008B150C" w:rsidRDefault="008B150C"/>
    <w:p w:rsidR="008B150C" w:rsidRPr="008B150C" w:rsidRDefault="008B150C">
      <w:pPr>
        <w:rPr>
          <w:u w:val="single"/>
        </w:rPr>
      </w:pPr>
      <w:r w:rsidRPr="008B150C">
        <w:rPr>
          <w:u w:val="single"/>
        </w:rPr>
        <w:t>Rappel de la séance 1.</w:t>
      </w:r>
    </w:p>
    <w:p w:rsidR="008B150C" w:rsidRDefault="008B150C"/>
    <w:p w:rsidR="008B150C" w:rsidRPr="00274456" w:rsidRDefault="008B150C" w:rsidP="008B150C">
      <w:pPr>
        <w:widowControl w:val="0"/>
        <w:rPr>
          <w:u w:val="single"/>
        </w:rPr>
      </w:pPr>
      <w:r>
        <w:rPr>
          <w:u w:val="single"/>
        </w:rPr>
        <w:t>Synthèse</w:t>
      </w:r>
      <w:r w:rsidRPr="00274456">
        <w:rPr>
          <w:u w:val="single"/>
        </w:rPr>
        <w:t> :</w:t>
      </w:r>
    </w:p>
    <w:p w:rsidR="008B150C" w:rsidRDefault="008B150C" w:rsidP="008B150C">
      <w:r>
        <w:tab/>
        <w:t>On trouve le groupe sujet en plusieurs étapes :</w:t>
      </w:r>
    </w:p>
    <w:p w:rsidR="00EE07AE" w:rsidRDefault="00EE07AE" w:rsidP="008B150C">
      <w:r>
        <w:tab/>
        <w:t>1/ On trouve le verbe conjugué.</w:t>
      </w:r>
    </w:p>
    <w:p w:rsidR="008B150C" w:rsidRDefault="00EE07AE" w:rsidP="008B150C">
      <w:pPr>
        <w:ind w:left="708"/>
      </w:pPr>
      <w:r>
        <w:t>2</w:t>
      </w:r>
      <w:r w:rsidR="008B150C">
        <w:t>/ On transforme la phrase en question commençant par l’expression « Qui est-ce qui » suivi du VC.</w:t>
      </w:r>
    </w:p>
    <w:p w:rsidR="008B150C" w:rsidRDefault="00EE07AE" w:rsidP="008B150C">
      <w:pPr>
        <w:ind w:left="708"/>
      </w:pPr>
      <w:r>
        <w:t>3</w:t>
      </w:r>
      <w:r w:rsidR="008B150C">
        <w:t>/ On répond à la question en utilisant l’expression « C’est … qui » suivie du VC. Le GS se trouve entre les mots C’est et qui.</w:t>
      </w:r>
    </w:p>
    <w:p w:rsidR="001573F3" w:rsidRDefault="001573F3" w:rsidP="00D80765">
      <w:pPr>
        <w:rPr>
          <w:b/>
          <w:smallCaps/>
        </w:rPr>
      </w:pPr>
    </w:p>
    <w:p w:rsidR="008B150C" w:rsidRPr="00274456" w:rsidRDefault="008B150C" w:rsidP="008B150C">
      <w:pPr>
        <w:widowControl w:val="0"/>
        <w:rPr>
          <w:u w:val="single"/>
        </w:rPr>
      </w:pPr>
      <w:r>
        <w:rPr>
          <w:u w:val="single"/>
        </w:rPr>
        <w:t>Exercices d’application :</w:t>
      </w:r>
    </w:p>
    <w:p w:rsidR="003B3024" w:rsidRDefault="00EE07AE" w:rsidP="00EE07AE">
      <w:pPr>
        <w:ind w:firstLine="708"/>
      </w:pPr>
      <w:r>
        <w:t>2 séries de phrases à analyser :</w:t>
      </w:r>
    </w:p>
    <w:p w:rsidR="00EE07AE" w:rsidRDefault="00EE07AE" w:rsidP="00EE07AE">
      <w:pPr>
        <w:ind w:left="708"/>
        <w:rPr>
          <w:i/>
        </w:rPr>
      </w:pPr>
    </w:p>
    <w:p w:rsidR="00EE07AE" w:rsidRPr="00EE07AE" w:rsidRDefault="00EE07AE" w:rsidP="00EE07AE">
      <w:pPr>
        <w:ind w:left="708"/>
        <w:rPr>
          <w:i/>
        </w:rPr>
      </w:pPr>
      <w:r w:rsidRPr="00EE07AE">
        <w:rPr>
          <w:i/>
        </w:rPr>
        <w:t>« </w:t>
      </w:r>
      <w:r w:rsidRPr="00EE07AE">
        <w:rPr>
          <w:i/>
        </w:rPr>
        <w:t>Transforme les phrases en question « Qui est-ce qui + V.C. »</w:t>
      </w:r>
    </w:p>
    <w:p w:rsidR="00EE07AE" w:rsidRPr="00EE07AE" w:rsidRDefault="00EE07AE" w:rsidP="00EE07AE">
      <w:pPr>
        <w:ind w:left="708"/>
        <w:rPr>
          <w:i/>
        </w:rPr>
      </w:pPr>
      <w:r w:rsidRPr="00EE07AE">
        <w:rPr>
          <w:i/>
        </w:rPr>
        <w:t>Réponds aux questions avec l’expression « C’est … qui + V.C. ».</w:t>
      </w:r>
    </w:p>
    <w:p w:rsidR="00EE07AE" w:rsidRPr="00EE07AE" w:rsidRDefault="00EE07AE" w:rsidP="00EE07AE">
      <w:pPr>
        <w:ind w:left="708"/>
        <w:rPr>
          <w:i/>
        </w:rPr>
      </w:pPr>
      <w:r w:rsidRPr="00EE07AE">
        <w:rPr>
          <w:i/>
        </w:rPr>
        <w:t>Trouve le Groupe Sujet.</w:t>
      </w:r>
      <w:r w:rsidRPr="00EE07AE">
        <w:rPr>
          <w:i/>
        </w:rPr>
        <w:t> »</w:t>
      </w:r>
    </w:p>
    <w:p w:rsidR="00EE07AE" w:rsidRPr="00EE07AE" w:rsidRDefault="00EE07AE" w:rsidP="00EE07AE">
      <w:pPr>
        <w:ind w:left="708"/>
        <w:rPr>
          <w:i/>
        </w:rPr>
      </w:pPr>
    </w:p>
    <w:p w:rsidR="00EE07AE" w:rsidRPr="00EE07AE" w:rsidRDefault="00EE07AE" w:rsidP="00EE07AE">
      <w:pPr>
        <w:ind w:left="708"/>
        <w:rPr>
          <w:i/>
        </w:rPr>
      </w:pPr>
      <w:r w:rsidRPr="00EE07AE">
        <w:rPr>
          <w:i/>
        </w:rPr>
        <w:t>Série 1 :</w:t>
      </w:r>
    </w:p>
    <w:p w:rsidR="00EE07AE" w:rsidRPr="00EE07AE" w:rsidRDefault="00EE07AE" w:rsidP="00EE07AE">
      <w:pPr>
        <w:ind w:left="1416"/>
        <w:rPr>
          <w:i/>
        </w:rPr>
      </w:pPr>
      <w:r w:rsidRPr="00EE07AE">
        <w:rPr>
          <w:i/>
        </w:rPr>
        <w:t xml:space="preserve">a) Pascal est un fermier. </w:t>
      </w:r>
    </w:p>
    <w:p w:rsidR="00EE07AE" w:rsidRPr="00EE07AE" w:rsidRDefault="00EE07AE" w:rsidP="00EE07AE">
      <w:pPr>
        <w:ind w:left="1416"/>
        <w:rPr>
          <w:i/>
        </w:rPr>
      </w:pPr>
      <w:r w:rsidRPr="00EE07AE">
        <w:rPr>
          <w:i/>
        </w:rPr>
        <w:t xml:space="preserve">b) Il possède des vaches. </w:t>
      </w:r>
    </w:p>
    <w:p w:rsidR="00EE07AE" w:rsidRPr="00EE07AE" w:rsidRDefault="00EE07AE" w:rsidP="00EE07AE">
      <w:pPr>
        <w:ind w:left="1416"/>
        <w:rPr>
          <w:i/>
        </w:rPr>
      </w:pPr>
      <w:r w:rsidRPr="00EE07AE">
        <w:rPr>
          <w:i/>
        </w:rPr>
        <w:t xml:space="preserve">c) Tous les matins, sa femme et lui traient des vaches. </w:t>
      </w:r>
    </w:p>
    <w:p w:rsidR="00EE07AE" w:rsidRPr="00EE07AE" w:rsidRDefault="00EE07AE" w:rsidP="00EE07AE">
      <w:pPr>
        <w:ind w:left="1416"/>
        <w:rPr>
          <w:i/>
        </w:rPr>
      </w:pPr>
      <w:r w:rsidRPr="00EE07AE">
        <w:rPr>
          <w:i/>
        </w:rPr>
        <w:t xml:space="preserve">d) Le lait est conservé dans une grande citerne. </w:t>
      </w:r>
    </w:p>
    <w:p w:rsidR="00EE07AE" w:rsidRPr="00EE07AE" w:rsidRDefault="00EE07AE" w:rsidP="00EE07AE">
      <w:pPr>
        <w:ind w:left="1416"/>
        <w:rPr>
          <w:i/>
        </w:rPr>
      </w:pPr>
      <w:r w:rsidRPr="00EE07AE">
        <w:rPr>
          <w:i/>
        </w:rPr>
        <w:t>e) Un camion passe tous les jours pour transporter le lait à la coopérative.</w:t>
      </w:r>
    </w:p>
    <w:p w:rsidR="00EE07AE" w:rsidRPr="00EE07AE" w:rsidRDefault="00EE07AE" w:rsidP="00EE07AE">
      <w:pPr>
        <w:ind w:left="1416"/>
        <w:rPr>
          <w:i/>
        </w:rPr>
      </w:pPr>
      <w:r w:rsidRPr="00EE07AE">
        <w:rPr>
          <w:i/>
        </w:rPr>
        <w:t>f) Puis, les gens achètent ce lait dans les supermarchés.</w:t>
      </w:r>
    </w:p>
    <w:p w:rsidR="00EE07AE" w:rsidRPr="00EE07AE" w:rsidRDefault="00EE07AE" w:rsidP="00EE07AE">
      <w:pPr>
        <w:rPr>
          <w:i/>
        </w:rPr>
      </w:pPr>
    </w:p>
    <w:p w:rsidR="00EE07AE" w:rsidRPr="00EE07AE" w:rsidRDefault="00EE07AE" w:rsidP="00EE07AE">
      <w:pPr>
        <w:rPr>
          <w:i/>
        </w:rPr>
      </w:pPr>
      <w:r w:rsidRPr="00EE07AE">
        <w:rPr>
          <w:i/>
        </w:rPr>
        <w:tab/>
        <w:t>Série 2 :</w:t>
      </w:r>
    </w:p>
    <w:p w:rsidR="00EE07AE" w:rsidRPr="00EE07AE" w:rsidRDefault="00EE07AE" w:rsidP="00EE07AE">
      <w:pPr>
        <w:ind w:left="1416"/>
        <w:rPr>
          <w:i/>
        </w:rPr>
      </w:pPr>
      <w:r w:rsidRPr="00EE07AE">
        <w:rPr>
          <w:i/>
        </w:rPr>
        <w:t>a) Le</w:t>
      </w:r>
      <w:bookmarkStart w:id="0" w:name="_GoBack"/>
      <w:bookmarkEnd w:id="0"/>
      <w:r w:rsidRPr="00EE07AE">
        <w:rPr>
          <w:i/>
        </w:rPr>
        <w:t xml:space="preserve">s insectes pondent en grande quantité des œufs minuscules. </w:t>
      </w:r>
    </w:p>
    <w:p w:rsidR="00EE07AE" w:rsidRPr="00EE07AE" w:rsidRDefault="00EE07AE" w:rsidP="00EE07AE">
      <w:pPr>
        <w:ind w:left="1416"/>
        <w:rPr>
          <w:i/>
        </w:rPr>
      </w:pPr>
      <w:r w:rsidRPr="00EE07AE">
        <w:rPr>
          <w:i/>
        </w:rPr>
        <w:t xml:space="preserve">b) Des larves naissent de ces œufs. </w:t>
      </w:r>
    </w:p>
    <w:p w:rsidR="00EE07AE" w:rsidRPr="00EE07AE" w:rsidRDefault="00EE07AE" w:rsidP="00EE07AE">
      <w:pPr>
        <w:ind w:left="1416"/>
        <w:rPr>
          <w:i/>
        </w:rPr>
      </w:pPr>
      <w:r w:rsidRPr="00EE07AE">
        <w:rPr>
          <w:i/>
        </w:rPr>
        <w:t xml:space="preserve">c) En général, ces larves sont très différentes des adultes. </w:t>
      </w:r>
    </w:p>
    <w:p w:rsidR="00EE07AE" w:rsidRPr="00EE07AE" w:rsidRDefault="00EE07AE" w:rsidP="00EE07AE">
      <w:pPr>
        <w:ind w:left="1416"/>
        <w:rPr>
          <w:i/>
        </w:rPr>
      </w:pPr>
      <w:r w:rsidRPr="00EE07AE">
        <w:rPr>
          <w:i/>
        </w:rPr>
        <w:t xml:space="preserve">d) Elles se métamorphosent au bout de quelques jours. </w:t>
      </w:r>
    </w:p>
    <w:p w:rsidR="00EE07AE" w:rsidRDefault="00EE07AE" w:rsidP="00EE07AE">
      <w:pPr>
        <w:ind w:left="1416"/>
        <w:rPr>
          <w:i/>
        </w:rPr>
      </w:pPr>
      <w:r w:rsidRPr="00EE07AE">
        <w:rPr>
          <w:i/>
        </w:rPr>
        <w:t>e) Par exemple, la chenille se transforme en papillon.</w:t>
      </w:r>
    </w:p>
    <w:p w:rsidR="00EE07AE" w:rsidRDefault="00EE07AE" w:rsidP="00EE07AE"/>
    <w:p w:rsidR="00EE07AE" w:rsidRPr="00EE07AE" w:rsidRDefault="00EE07AE" w:rsidP="00EE07AE"/>
    <w:sectPr w:rsidR="00EE07AE" w:rsidRPr="00EE07AE" w:rsidSect="00D807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drawingGridHorizontalSpacing w:val="12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4D6"/>
    <w:rsid w:val="0003422B"/>
    <w:rsid w:val="0010397F"/>
    <w:rsid w:val="001573F3"/>
    <w:rsid w:val="001F0C68"/>
    <w:rsid w:val="001F4BBB"/>
    <w:rsid w:val="002361A6"/>
    <w:rsid w:val="00263342"/>
    <w:rsid w:val="00274456"/>
    <w:rsid w:val="00333EF3"/>
    <w:rsid w:val="003539A0"/>
    <w:rsid w:val="003B3024"/>
    <w:rsid w:val="003D262D"/>
    <w:rsid w:val="00555A1C"/>
    <w:rsid w:val="006F74D6"/>
    <w:rsid w:val="007F011C"/>
    <w:rsid w:val="00820799"/>
    <w:rsid w:val="00854594"/>
    <w:rsid w:val="008B150C"/>
    <w:rsid w:val="009526DF"/>
    <w:rsid w:val="00AB0C66"/>
    <w:rsid w:val="00BC76C2"/>
    <w:rsid w:val="00BE65CD"/>
    <w:rsid w:val="00CD5AB3"/>
    <w:rsid w:val="00D30BBB"/>
    <w:rsid w:val="00D80765"/>
    <w:rsid w:val="00E312F5"/>
    <w:rsid w:val="00E42B8E"/>
    <w:rsid w:val="00E45CC0"/>
    <w:rsid w:val="00E919B7"/>
    <w:rsid w:val="00EE07AE"/>
    <w:rsid w:val="00EF21AB"/>
    <w:rsid w:val="00FA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22B"/>
    <w:pPr>
      <w:spacing w:after="0" w:line="24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22B"/>
    <w:pPr>
      <w:spacing w:after="0" w:line="24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38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2</Pages>
  <Words>475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 groupe sujet</vt:lpstr>
    </vt:vector>
  </TitlesOfParts>
  <Company>http://classedesgnomes.fr</Company>
  <LinksUpToDate>false</LinksUpToDate>
  <CharactersWithSpaces>3085</CharactersWithSpaces>
  <SharedDoc>false</SharedDoc>
  <HyperlinkBase>http://classedesgnomes.fr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groupe sujet</dc:title>
  <dc:creator>Virginie Bonté</dc:creator>
  <cp:keywords>la Classe des gnomes</cp:keywords>
  <cp:lastModifiedBy>Virginie Bonté</cp:lastModifiedBy>
  <cp:revision>4</cp:revision>
  <cp:lastPrinted>2012-02-20T10:59:00Z</cp:lastPrinted>
  <dcterms:created xsi:type="dcterms:W3CDTF">2014-05-31T12:41:00Z</dcterms:created>
  <dcterms:modified xsi:type="dcterms:W3CDTF">2014-06-05T19:30:00Z</dcterms:modified>
</cp:coreProperties>
</file>